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1EE" w14:textId="77777777" w:rsidR="00FD4355" w:rsidRDefault="00152FFF" w:rsidP="00FD4355">
      <w:pPr>
        <w:spacing w:after="0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="006B4B7A">
        <w:t xml:space="preserve"> </w:t>
      </w:r>
      <w:r w:rsidR="00022917">
        <w:rPr>
          <w:rFonts w:ascii="Times New Roman" w:hAnsi="Times New Roman" w:cs="Times New Roman"/>
          <w:color w:val="0070C0"/>
          <w:lang w:val="ro-RO" w:eastAsia="ro-RO"/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251B80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A0316E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</w:p>
    <w:p w14:paraId="38152BFA" w14:textId="77777777" w:rsidR="007F0FC4" w:rsidRDefault="007F0FC4" w:rsidP="00FD4355">
      <w:pPr>
        <w:spacing w:after="0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F44DA9B" w14:textId="6A1A3C2E" w:rsidR="00C13AB4" w:rsidRDefault="00022917" w:rsidP="00E308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RAPORT PRIVIND </w:t>
      </w:r>
      <w:r w:rsidR="00C13AB4" w:rsidRPr="00373139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ACTIVITATEA </w:t>
      </w:r>
      <w:r w:rsidR="00C13AB4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ECONOMICO – FINANCIAR</w:t>
      </w:r>
      <w:r w:rsidR="00F33D77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Ă</w:t>
      </w:r>
      <w:r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63F34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asocia</w:t>
      </w:r>
      <w:r w:rsidR="00F33D77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363F34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iei in anul </w:t>
      </w:r>
      <w:r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</w:t>
      </w:r>
      <w:r w:rsidR="00AF285B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5E09CD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63F34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 a</w:t>
      </w:r>
      <w:r w:rsidR="005E09CD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Proiectului „ </w:t>
      </w:r>
      <w:r w:rsidR="00615BF4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Promovarea sportului pentru copii</w:t>
      </w:r>
      <w:r w:rsidR="005E09CD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”</w:t>
      </w:r>
    </w:p>
    <w:p w14:paraId="2F833C69" w14:textId="77777777" w:rsidR="00FD4355" w:rsidRDefault="00FD4355" w:rsidP="00FD4355">
      <w:pPr>
        <w:spacing w:after="0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6B85631" w14:textId="77777777" w:rsidR="00BA4F92" w:rsidRDefault="00BA4F92" w:rsidP="00FD4355">
      <w:pPr>
        <w:spacing w:after="0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B9B5545" w14:textId="5AB936B1" w:rsidR="00363F34" w:rsidRPr="009B0FFE" w:rsidRDefault="00363F34" w:rsidP="00363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it-IT"/>
        </w:rPr>
        <w:t xml:space="preserve">               </w:t>
      </w:r>
      <w:r w:rsidRPr="00363F34">
        <w:rPr>
          <w:rFonts w:ascii="Times New Roman" w:hAnsi="Times New Roman" w:cs="Times New Roman"/>
          <w:b/>
          <w:bCs/>
          <w:sz w:val="24"/>
          <w:lang w:val="it-IT"/>
        </w:rPr>
        <w:t>ASOCIATIA CLUBUL SPORTIV ORASENESC VIITORUL PANTELIMON</w:t>
      </w:r>
      <w:r w:rsidRPr="00363F34">
        <w:rPr>
          <w:rFonts w:ascii="Times New Roman" w:hAnsi="Times New Roman" w:cs="Times New Roman"/>
          <w:sz w:val="24"/>
          <w:lang w:val="it-IT"/>
        </w:rPr>
        <w:t xml:space="preserve"> este persoana juridica fara scop patrimonial, infiintata in mai 2017</w:t>
      </w:r>
      <w:r>
        <w:rPr>
          <w:rFonts w:ascii="Times New Roman" w:hAnsi="Times New Roman" w:cs="Times New Roman"/>
          <w:sz w:val="24"/>
          <w:lang w:val="it-IT"/>
        </w:rPr>
        <w:t xml:space="preserve">, de catre </w:t>
      </w:r>
      <w:r w:rsidRPr="009B0FFE">
        <w:rPr>
          <w:rFonts w:ascii="Times New Roman" w:hAnsi="Times New Roman"/>
          <w:sz w:val="24"/>
          <w:szCs w:val="24"/>
        </w:rPr>
        <w:t xml:space="preserve">ORAS PANTELIMON - CONSILIUL LOCAL PANTELIMON , </w:t>
      </w:r>
      <w:proofErr w:type="spellStart"/>
      <w:r w:rsidRPr="009B0FFE">
        <w:rPr>
          <w:rFonts w:ascii="Times New Roman" w:hAnsi="Times New Roman"/>
          <w:sz w:val="24"/>
          <w:szCs w:val="24"/>
        </w:rPr>
        <w:t>persoana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FFE">
        <w:rPr>
          <w:rFonts w:ascii="Times New Roman" w:hAnsi="Times New Roman"/>
          <w:sz w:val="24"/>
          <w:szCs w:val="24"/>
        </w:rPr>
        <w:t>juridica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FFE">
        <w:rPr>
          <w:rFonts w:ascii="Times New Roman" w:hAnsi="Times New Roman"/>
          <w:sz w:val="24"/>
          <w:szCs w:val="24"/>
        </w:rPr>
        <w:t>romana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, cu </w:t>
      </w:r>
      <w:proofErr w:type="spellStart"/>
      <w:r w:rsidRPr="009B0FFE">
        <w:rPr>
          <w:rFonts w:ascii="Times New Roman" w:hAnsi="Times New Roman"/>
          <w:sz w:val="24"/>
          <w:szCs w:val="24"/>
        </w:rPr>
        <w:t>sediul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FFE">
        <w:rPr>
          <w:rFonts w:ascii="Times New Roman" w:hAnsi="Times New Roman"/>
          <w:sz w:val="24"/>
          <w:szCs w:val="24"/>
        </w:rPr>
        <w:t>în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FFE">
        <w:rPr>
          <w:rFonts w:ascii="Times New Roman" w:hAnsi="Times New Roman"/>
          <w:sz w:val="24"/>
          <w:szCs w:val="24"/>
        </w:rPr>
        <w:t>Oras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Pantelimon, </w:t>
      </w:r>
      <w:proofErr w:type="spellStart"/>
      <w:r w:rsidRPr="009B0FFE">
        <w:rPr>
          <w:rFonts w:ascii="Times New Roman" w:hAnsi="Times New Roman"/>
          <w:sz w:val="24"/>
          <w:szCs w:val="24"/>
        </w:rPr>
        <w:t>str.Sf.Gheorghe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nr.32, </w:t>
      </w:r>
      <w:proofErr w:type="spellStart"/>
      <w:r w:rsidRPr="009B0FFE">
        <w:rPr>
          <w:rFonts w:ascii="Times New Roman" w:hAnsi="Times New Roman"/>
          <w:sz w:val="24"/>
          <w:szCs w:val="24"/>
        </w:rPr>
        <w:t>judeţul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Ilfov, CUI:4420759; SC PARCURI, SERVICII &amp; PROD PANTELIMON SRL, </w:t>
      </w:r>
      <w:proofErr w:type="spellStart"/>
      <w:r w:rsidRPr="009B0FFE">
        <w:rPr>
          <w:rFonts w:ascii="Times New Roman" w:hAnsi="Times New Roman"/>
          <w:sz w:val="24"/>
          <w:szCs w:val="24"/>
        </w:rPr>
        <w:t>persoana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juridical </w:t>
      </w:r>
      <w:proofErr w:type="spellStart"/>
      <w:r w:rsidRPr="009B0FFE">
        <w:rPr>
          <w:rFonts w:ascii="Times New Roman" w:hAnsi="Times New Roman"/>
          <w:sz w:val="24"/>
          <w:szCs w:val="24"/>
        </w:rPr>
        <w:t>romana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B0FFE">
        <w:rPr>
          <w:rFonts w:ascii="Times New Roman" w:hAnsi="Times New Roman"/>
          <w:sz w:val="24"/>
          <w:szCs w:val="24"/>
        </w:rPr>
        <w:t>sediul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B0FFE">
        <w:rPr>
          <w:rFonts w:ascii="Times New Roman" w:hAnsi="Times New Roman"/>
          <w:sz w:val="24"/>
          <w:szCs w:val="24"/>
        </w:rPr>
        <w:t>Oras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Pantelimon, </w:t>
      </w:r>
      <w:proofErr w:type="spellStart"/>
      <w:r w:rsidRPr="009B0FFE">
        <w:rPr>
          <w:rFonts w:ascii="Times New Roman" w:hAnsi="Times New Roman"/>
          <w:sz w:val="24"/>
          <w:szCs w:val="24"/>
        </w:rPr>
        <w:t>str.Sf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. Gheorghe nr.32, camera 4, </w:t>
      </w:r>
      <w:proofErr w:type="spellStart"/>
      <w:r w:rsidRPr="009B0FFE">
        <w:rPr>
          <w:rFonts w:ascii="Times New Roman" w:hAnsi="Times New Roman"/>
          <w:sz w:val="24"/>
          <w:szCs w:val="24"/>
        </w:rPr>
        <w:t>Jud.Ilfov</w:t>
      </w:r>
      <w:proofErr w:type="spellEnd"/>
      <w:r w:rsidRPr="009B0FFE">
        <w:rPr>
          <w:rFonts w:ascii="Times New Roman" w:hAnsi="Times New Roman"/>
          <w:sz w:val="24"/>
          <w:szCs w:val="24"/>
        </w:rPr>
        <w:t>, J23/482/02.03.2012, CIF: 29848867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0FFE">
        <w:rPr>
          <w:rFonts w:ascii="Times New Roman" w:hAnsi="Times New Roman"/>
          <w:sz w:val="24"/>
          <w:szCs w:val="24"/>
        </w:rPr>
        <w:t xml:space="preserve">COMUNA BRANESTI – CONSILIUL LOCAL BRANESTI, </w:t>
      </w:r>
      <w:proofErr w:type="spellStart"/>
      <w:r w:rsidRPr="009B0FFE">
        <w:rPr>
          <w:rFonts w:ascii="Times New Roman" w:hAnsi="Times New Roman"/>
          <w:sz w:val="24"/>
          <w:szCs w:val="24"/>
        </w:rPr>
        <w:t>persoana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juridical </w:t>
      </w:r>
      <w:proofErr w:type="spellStart"/>
      <w:r w:rsidRPr="009B0FFE">
        <w:rPr>
          <w:rFonts w:ascii="Times New Roman" w:hAnsi="Times New Roman"/>
          <w:sz w:val="24"/>
          <w:szCs w:val="24"/>
        </w:rPr>
        <w:t>romana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B0FFE">
        <w:rPr>
          <w:rFonts w:ascii="Times New Roman" w:hAnsi="Times New Roman"/>
          <w:sz w:val="24"/>
          <w:szCs w:val="24"/>
        </w:rPr>
        <w:t>sediul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B0FFE">
        <w:rPr>
          <w:rFonts w:ascii="Times New Roman" w:hAnsi="Times New Roman"/>
          <w:sz w:val="24"/>
          <w:szCs w:val="24"/>
        </w:rPr>
        <w:t>Comuna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FFE">
        <w:rPr>
          <w:rFonts w:ascii="Times New Roman" w:hAnsi="Times New Roman"/>
          <w:sz w:val="24"/>
          <w:szCs w:val="24"/>
        </w:rPr>
        <w:t>Branesti</w:t>
      </w:r>
      <w:proofErr w:type="spellEnd"/>
      <w:r w:rsidRPr="009B0FFE">
        <w:rPr>
          <w:rFonts w:ascii="Times New Roman" w:hAnsi="Times New Roman"/>
          <w:sz w:val="24"/>
          <w:szCs w:val="24"/>
        </w:rPr>
        <w:t>, B-</w:t>
      </w:r>
      <w:proofErr w:type="spellStart"/>
      <w:r w:rsidRPr="009B0FFE">
        <w:rPr>
          <w:rFonts w:ascii="Times New Roman" w:hAnsi="Times New Roman"/>
          <w:sz w:val="24"/>
          <w:szCs w:val="24"/>
        </w:rPr>
        <w:t>dul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I.C. </w:t>
      </w:r>
      <w:proofErr w:type="spellStart"/>
      <w:r w:rsidRPr="009B0FFE">
        <w:rPr>
          <w:rFonts w:ascii="Times New Roman" w:hAnsi="Times New Roman"/>
          <w:sz w:val="24"/>
          <w:szCs w:val="24"/>
        </w:rPr>
        <w:t>Bratianu</w:t>
      </w:r>
      <w:proofErr w:type="spellEnd"/>
      <w:r w:rsidRPr="009B0FFE">
        <w:rPr>
          <w:rFonts w:ascii="Times New Roman" w:hAnsi="Times New Roman"/>
          <w:sz w:val="24"/>
          <w:szCs w:val="24"/>
        </w:rPr>
        <w:t xml:space="preserve"> nr.69, </w:t>
      </w:r>
      <w:proofErr w:type="spellStart"/>
      <w:proofErr w:type="gramStart"/>
      <w:r w:rsidRPr="009B0FFE">
        <w:rPr>
          <w:rFonts w:ascii="Times New Roman" w:hAnsi="Times New Roman"/>
          <w:sz w:val="24"/>
          <w:szCs w:val="24"/>
        </w:rPr>
        <w:t>jud.Ilfov</w:t>
      </w:r>
      <w:proofErr w:type="spellEnd"/>
      <w:proofErr w:type="gramEnd"/>
      <w:r w:rsidRPr="009B0FFE">
        <w:rPr>
          <w:rFonts w:ascii="Times New Roman" w:hAnsi="Times New Roman"/>
          <w:sz w:val="24"/>
          <w:szCs w:val="24"/>
        </w:rPr>
        <w:t>, CUI: 4420724</w:t>
      </w:r>
      <w:r>
        <w:rPr>
          <w:rFonts w:ascii="Times New Roman" w:hAnsi="Times New Roman"/>
          <w:sz w:val="24"/>
          <w:szCs w:val="24"/>
        </w:rPr>
        <w:t>.</w:t>
      </w:r>
    </w:p>
    <w:p w14:paraId="7A2ADF8F" w14:textId="77777777" w:rsid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363F34">
        <w:rPr>
          <w:rFonts w:ascii="Times New Roman" w:hAnsi="Times New Roman" w:cs="Times New Roman"/>
          <w:sz w:val="24"/>
          <w:lang w:val="it-IT"/>
        </w:rPr>
        <w:t xml:space="preserve">               Asociatia este inregistrata  la Judecatoria Cornetu - Ilfov , avand numar de inregistrare in Registrul Asociatiilor si Fundatiilor 34/17.05.2017 , iar codul de identificare fiscala este 37981804 atribuit in 14.07.2017.</w:t>
      </w:r>
    </w:p>
    <w:p w14:paraId="064284C3" w14:textId="77777777" w:rsidR="00BA4F92" w:rsidRPr="00363F34" w:rsidRDefault="00BA4F92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lang w:val="it-IT"/>
        </w:rPr>
      </w:pPr>
    </w:p>
    <w:p w14:paraId="58B1424A" w14:textId="152F8A09" w:rsidR="004B3532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>
        <w:rPr>
          <w:b/>
          <w:sz w:val="24"/>
          <w:szCs w:val="24"/>
          <w:lang w:val="fr-BE" w:eastAsia="ro-RO"/>
        </w:rPr>
        <w:t xml:space="preserve">                  </w:t>
      </w:r>
      <w:proofErr w:type="spellStart"/>
      <w:r w:rsidRPr="00363F34">
        <w:rPr>
          <w:rFonts w:ascii="Times New Roman" w:hAnsi="Times New Roman" w:cs="Times New Roman"/>
          <w:b/>
          <w:sz w:val="24"/>
          <w:szCs w:val="24"/>
          <w:lang w:val="fr-BE" w:eastAsia="ro-RO"/>
        </w:rPr>
        <w:t>Scopul</w:t>
      </w:r>
      <w:proofErr w:type="spellEnd"/>
      <w:r w:rsidRPr="00363F34">
        <w:rPr>
          <w:rFonts w:ascii="Times New Roman" w:hAnsi="Times New Roman" w:cs="Times New Roman"/>
          <w:b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b/>
          <w:sz w:val="24"/>
          <w:szCs w:val="24"/>
          <w:lang w:val="fr-BE" w:eastAsia="ro-RO"/>
        </w:rPr>
        <w:t>asociaţiei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constituie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practicarea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educatiei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fizice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si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sporturilor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-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fotbal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handbal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volei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box,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baschet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arte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martiale de contact, dans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sportiv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gimnastica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gimnastica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ritmica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fotbal-tenis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tenis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tenis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masa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badminton,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atletism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kaiac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–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canoe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natatie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rugby, judo,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karate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karate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traditional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biliard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sah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scrima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patinaj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tir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sportiv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ciclism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hochei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iarba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hochei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gheata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golf, baseball,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arte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martiale, go,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lupte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, sambo si “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sportul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pentru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toti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” 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în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toate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formele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sale,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către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sportivi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indiferent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statutul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(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amator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sau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profesionist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),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respectiv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selec</w:t>
      </w:r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ţionarea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iniţierea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pregătirea de sportivi în aceste domenii, participarea la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competiţii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sportive interne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internaţionale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precum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şi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alte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activităţi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conexe ale acestora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28AA39CB" w14:textId="77777777" w:rsidR="00BA4F92" w:rsidRDefault="00BA4F92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14:paraId="6E809E77" w14:textId="33AC3189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63F34">
        <w:rPr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                Obiectivele </w:t>
      </w:r>
      <w:proofErr w:type="spellStart"/>
      <w:r w:rsidRPr="00363F34">
        <w:rPr>
          <w:rFonts w:ascii="Times New Roman" w:hAnsi="Times New Roman" w:cs="Times New Roman"/>
          <w:b/>
          <w:sz w:val="24"/>
          <w:szCs w:val="24"/>
          <w:lang w:val="ro-RO" w:eastAsia="ro-RO"/>
        </w:rPr>
        <w:t>asociaţiei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sunt următoarele:</w:t>
      </w:r>
    </w:p>
    <w:p w14:paraId="574C3B5B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ab/>
        <w:t>a) pregătirea sportivă, cu precădere a tinerilor care doresc să practice sportul printr-o participare organizată la această activitate;</w:t>
      </w:r>
    </w:p>
    <w:p w14:paraId="228E0347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 w:eastAsia="ro-RO"/>
        </w:rPr>
      </w:pPr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ab/>
      </w:r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b)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îmbunătăţirea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condiţiei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fizice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şi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a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confortului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spiritual,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stabilirea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relaţii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sociale </w:t>
      </w:r>
      <w:proofErr w:type="spellStart"/>
      <w:proofErr w:type="gram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civilizate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;</w:t>
      </w:r>
      <w:proofErr w:type="gramEnd"/>
    </w:p>
    <w:p w14:paraId="3D207FE1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 w:eastAsia="ro-RO"/>
        </w:rPr>
      </w:pPr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ab/>
        <w:t xml:space="preserve">c)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participarea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la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competiţii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orice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fel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în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vederea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obţinerii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rezultate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în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cadrul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proofErr w:type="gram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acestora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;</w:t>
      </w:r>
      <w:proofErr w:type="gramEnd"/>
    </w:p>
    <w:p w14:paraId="22D6A059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 w:eastAsia="ro-RO"/>
        </w:rPr>
      </w:pPr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ab/>
        <w:t>d)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asigurarea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cantonamentelor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si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stagiilor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pregatire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pentru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sportivii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si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tehnicienii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proprii</w:t>
      </w:r>
      <w:proofErr w:type="spellEnd"/>
    </w:p>
    <w:p w14:paraId="1ED2465C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BE" w:eastAsia="ro-RO"/>
        </w:rPr>
      </w:pPr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ab/>
        <w:t xml:space="preserve">e)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organizarea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acţiuni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competiţionale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fara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caracter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oficial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, in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baza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regulamentelor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si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statutelor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federatiei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sportive nationale,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proprii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formării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tinerilor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în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vederea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practicării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sporturilor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 xml:space="preserve"> de </w:t>
      </w:r>
      <w:proofErr w:type="spellStart"/>
      <w:proofErr w:type="gramStart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performanţă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fr-BE" w:eastAsia="ro-RO"/>
        </w:rPr>
        <w:t>;</w:t>
      </w:r>
      <w:proofErr w:type="gramEnd"/>
    </w:p>
    <w:p w14:paraId="03E1EA9A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363F34">
        <w:rPr>
          <w:rFonts w:ascii="Times New Roman" w:hAnsi="Times New Roman" w:cs="Times New Roman"/>
          <w:sz w:val="24"/>
          <w:lang w:val="it-IT"/>
        </w:rPr>
        <w:tab/>
      </w:r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g) alte mijloace de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acţiune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organizate în vederea realizării scopului </w:t>
      </w:r>
      <w:proofErr w:type="spellStart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asociaţiei</w:t>
      </w:r>
      <w:proofErr w:type="spellEnd"/>
      <w:r w:rsidRPr="00363F34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49AAB666" w14:textId="77777777" w:rsidR="00363F34" w:rsidRPr="00363F34" w:rsidRDefault="00363F34" w:rsidP="00363F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348E8ED" w14:textId="50CC7AE8" w:rsidR="007674D9" w:rsidRDefault="00FD4355" w:rsidP="00FD4355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  </w:t>
      </w:r>
      <w:r w:rsidR="00251B80">
        <w:rPr>
          <w:rFonts w:ascii="Times New Roman" w:hAnsi="Times New Roman" w:cs="Times New Roman"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363F34">
        <w:rPr>
          <w:rFonts w:ascii="Times New Roman" w:hAnsi="Times New Roman" w:cs="Times New Roman"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C057D8" w:rsidRP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Bugetul de venituri si cheltuieli</w:t>
      </w:r>
      <w:r w:rsidR="00022917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pentru anul 202</w:t>
      </w:r>
      <w:r w:rsidR="00AF285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cuprins resursele financiare necesare </w:t>
      </w:r>
      <w:proofErr w:type="spellStart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finan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arii</w:t>
      </w:r>
      <w:proofErr w:type="spellEnd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cheltuielilor care privesc o buna </w:t>
      </w:r>
      <w:proofErr w:type="spellStart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desfa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ș</w:t>
      </w:r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urare</w:t>
      </w:r>
      <w:proofErr w:type="spellEnd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</w:t>
      </w:r>
      <w:proofErr w:type="spellEnd"/>
      <w:r w:rsid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clubului.</w:t>
      </w:r>
      <w:r w:rsidR="00C057D8" w:rsidRPr="00C057D8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37FA0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Astfel, veniturile si cheltuielile au fost fundamentate pe baza indicatorilor specifici </w:t>
      </w:r>
      <w:proofErr w:type="spellStart"/>
      <w:r w:rsid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</w:t>
      </w:r>
      <w:proofErr w:type="spellEnd"/>
      <w:r w:rsid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Clubului, si anume:</w:t>
      </w:r>
    </w:p>
    <w:p w14:paraId="3F1C8FFC" w14:textId="77777777" w:rsidR="00F119BF" w:rsidRDefault="00F119BF" w:rsidP="00FD4355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5CC7FC0" w14:textId="77777777" w:rsidR="00251B80" w:rsidRPr="007674D9" w:rsidRDefault="007674D9" w:rsidP="007674D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Fondul de salarii total;</w:t>
      </w:r>
    </w:p>
    <w:p w14:paraId="514DD459" w14:textId="7B3590D7" w:rsidR="007674D9" w:rsidRPr="007674D9" w:rsidRDefault="007674D9" w:rsidP="006B4E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Numarul de antrenori care conduc sec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iile</w:t>
      </w:r>
      <w:r w:rsidR="009322B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sportive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</w:p>
    <w:p w14:paraId="31D82DE1" w14:textId="77777777" w:rsidR="007674D9" w:rsidRPr="007674D9" w:rsidRDefault="007674D9" w:rsidP="006B4E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Numarul de copii care activeaza in cadrul clubului;</w:t>
      </w:r>
    </w:p>
    <w:p w14:paraId="4D64D885" w14:textId="6C3474D6" w:rsidR="007674D9" w:rsidRPr="007674D9" w:rsidRDefault="007674D9" w:rsidP="006B4E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Costuri  aferente </w:t>
      </w:r>
      <w:proofErr w:type="spellStart"/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desfa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ș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urarii</w:t>
      </w:r>
      <w:proofErr w:type="spellEnd"/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activita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ilor</w:t>
      </w:r>
      <w:proofErr w:type="spellEnd"/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sportive ( cheltuieli deplasare competitii, asigurare hran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ă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asigurare sportivi, </w:t>
      </w:r>
      <w:r w:rsidR="007E03F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echipamente sportivi, </w:t>
      </w:r>
      <w:r w:rsidR="00BC6A7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servicii medicale, cheltuieli cu asigurarea conditiilor igienico-sanitare, taxe anuale federa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BC6A7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ii, 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taxe de participare</w:t>
      </w:r>
      <w:r w:rsidR="00BC6A7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competi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="00BC6A7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legitimari</w:t>
      </w:r>
      <w:proofErr w:type="spellEnd"/>
      <w:r w:rsidR="009322B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sportivi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etc);</w:t>
      </w:r>
    </w:p>
    <w:p w14:paraId="30D3409B" w14:textId="0AFFDE4A" w:rsidR="007674D9" w:rsidRPr="007674D9" w:rsidRDefault="007674D9" w:rsidP="006B4E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Costuri aferente activitatii administrative ( furnituri de birou, materiale de curatenie, salubritate, telefonie, internet, reparatii</w:t>
      </w:r>
      <w:r w:rsidR="009322B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curente</w:t>
      </w:r>
      <w:r w:rsidRPr="007674D9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alte bunuri si servicii pentru intretinere si functionare);</w:t>
      </w:r>
    </w:p>
    <w:p w14:paraId="33624F6E" w14:textId="6636F33E" w:rsidR="00256367" w:rsidRDefault="007E2E58" w:rsidP="006B4EB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Costuri cu investi</w:t>
      </w:r>
      <w:r w:rsidR="00CE556F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ii: modernizarea aparaturii si echipamentelor folosite in cadrul clubului</w:t>
      </w:r>
      <w:r w:rsidR="009322BB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5D8DEF9F" w14:textId="77777777" w:rsidR="007E2E58" w:rsidRDefault="007E2E58" w:rsidP="006B4E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CD0AF20" w14:textId="5DA1A295" w:rsidR="00BA3F5A" w:rsidRPr="006B4EB5" w:rsidRDefault="006B4EB5" w:rsidP="006B4E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Informa</w:t>
      </w:r>
      <w:r w:rsidR="00CE556F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ț</w:t>
      </w:r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ii </w:t>
      </w:r>
      <w:proofErr w:type="spellStart"/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privin</w:t>
      </w:r>
      <w:proofErr w:type="spellEnd"/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veniturile si cheltuielile efectuate de ACSO Viitorul Pantelimon</w:t>
      </w:r>
    </w:p>
    <w:p w14:paraId="02D9E329" w14:textId="77777777" w:rsidR="006B4EB5" w:rsidRDefault="006B4EB5" w:rsidP="006B4EB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92E9D9A" w14:textId="5A1815AD" w:rsidR="001910DB" w:rsidRPr="006B4EB5" w:rsidRDefault="006B4EB5" w:rsidP="006B4E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4F414D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Veniturile totale ale Clubului au fost in suma de </w:t>
      </w:r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303036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604</w:t>
      </w:r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303036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410</w:t>
      </w:r>
      <w:r w:rsidRPr="006B4EB5"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lei</w:t>
      </w:r>
      <w:r w:rsidRPr="006B4EB5">
        <w:rPr>
          <w:rFonts w:ascii="Times New Roman" w:hAnsi="Times New Roman" w:cs="Times New Roman"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si</w:t>
      </w:r>
      <w:r>
        <w:rPr>
          <w:rFonts w:ascii="Times New Roman" w:hAnsi="Times New Roman" w:cs="Times New Roman"/>
          <w:b/>
          <w:bCs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37FA0" w:rsidRPr="007674D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provin in principal  din finantarile nerambursabile primite de la Orasul Pantelimon – Consiliul Local in cadrul proiectului </w:t>
      </w:r>
      <w:r w:rsidR="007F269F" w:rsidRPr="007F269F">
        <w:rPr>
          <w:rFonts w:ascii="Times New Roman" w:eastAsia="Times New Roman" w:hAnsi="Times New Roman" w:cs="Times New Roman"/>
          <w:sz w:val="24"/>
          <w:szCs w:val="20"/>
          <w:lang w:val="it-IT"/>
        </w:rPr>
        <w:t>“Promovarea sportului pentru copii”</w:t>
      </w:r>
      <w:r w:rsidR="007F269F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, </w:t>
      </w:r>
      <w:r w:rsidR="00E2209C">
        <w:rPr>
          <w:rFonts w:ascii="Times New Roman" w:eastAsia="Times New Roman" w:hAnsi="Times New Roman" w:cs="Times New Roman"/>
          <w:sz w:val="24"/>
          <w:szCs w:val="20"/>
          <w:lang w:val="it-IT"/>
        </w:rPr>
        <w:t>conform</w:t>
      </w:r>
      <w:r w:rsidR="007F269F" w:rsidRPr="007F269F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 Contractului de finantare</w:t>
      </w:r>
      <w:r w:rsidR="00A96B1F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 </w:t>
      </w:r>
      <w:r w:rsidR="007F269F" w:rsidRPr="007F269F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7F269F" w:rsidRPr="007F269F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="007F269F" w:rsidRPr="00BC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69F" w:rsidRPr="007F269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6B4EB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F269F" w:rsidRPr="00BC6A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F269F" w:rsidRPr="00BC6A7F">
        <w:rPr>
          <w:rFonts w:ascii="Times New Roman" w:eastAsia="Times New Roman" w:hAnsi="Times New Roman" w:cs="Times New Roman"/>
          <w:b/>
          <w:sz w:val="24"/>
          <w:szCs w:val="24"/>
        </w:rPr>
        <w:t>00.000 lei</w:t>
      </w:r>
      <w:r w:rsidR="00022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917" w:rsidRPr="00BC6A7F">
        <w:rPr>
          <w:rFonts w:ascii="Times New Roman" w:eastAsia="Times New Roman" w:hAnsi="Times New Roman" w:cs="Times New Roman"/>
          <w:sz w:val="24"/>
          <w:szCs w:val="24"/>
          <w:u w:val="single"/>
        </w:rPr>
        <w:t>pentru</w:t>
      </w:r>
      <w:proofErr w:type="spellEnd"/>
      <w:r w:rsidR="00022917" w:rsidRPr="00BC6A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22917" w:rsidRPr="00BC6A7F">
        <w:rPr>
          <w:rFonts w:ascii="Times New Roman" w:eastAsia="Times New Roman" w:hAnsi="Times New Roman" w:cs="Times New Roman"/>
          <w:sz w:val="24"/>
          <w:szCs w:val="24"/>
          <w:u w:val="single"/>
        </w:rPr>
        <w:t>anul</w:t>
      </w:r>
      <w:proofErr w:type="spellEnd"/>
      <w:r w:rsidR="00022917" w:rsidRPr="00BC6A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F269F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 xml:space="preserve"> </w:t>
      </w:r>
      <w:r w:rsidR="00A96B1F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 xml:space="preserve">aprobat prin </w:t>
      </w:r>
      <w:r w:rsidR="007F269F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 xml:space="preserve">HCL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6</w:t>
      </w:r>
      <w:r w:rsidR="00A75B57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31</w:t>
      </w:r>
      <w:r w:rsidR="00A75B57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.0</w:t>
      </w:r>
      <w:r w:rsidR="007F269F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1.20</w:t>
      </w:r>
      <w:r w:rsidR="00A75B57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3</w:t>
      </w:r>
      <w:r w:rsidR="00E57739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, respectiv HC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L</w:t>
      </w:r>
      <w:r w:rsidR="0058395E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 xml:space="preserve"> 259/29.11.2023 </w:t>
      </w:r>
      <w:r w:rsidR="00E57739" w:rsidRPr="00BC6A7F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>privind suplimentarea finantarii</w:t>
      </w:r>
      <w:r w:rsidR="009322BB">
        <w:rPr>
          <w:rFonts w:ascii="Times New Roman" w:eastAsia="Times New Roman" w:hAnsi="Times New Roman" w:cs="Times New Roman"/>
          <w:sz w:val="24"/>
          <w:szCs w:val="20"/>
          <w:u w:val="single"/>
          <w:lang w:val="it-IT"/>
        </w:rPr>
        <w:t xml:space="preserve"> cu suma de </w:t>
      </w:r>
      <w:r w:rsidR="0058395E" w:rsidRPr="0058395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it-IT"/>
        </w:rPr>
        <w:t>3</w:t>
      </w:r>
      <w:r w:rsidR="009322BB" w:rsidRPr="0058395E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it-IT"/>
        </w:rPr>
        <w:t>00.000 lei</w:t>
      </w:r>
      <w:r w:rsidR="00E2209C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it-IT"/>
        </w:rPr>
        <w:t xml:space="preserve">, </w:t>
      </w:r>
      <w:r w:rsidR="00E2209C" w:rsidRPr="00E2209C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pentru </w:t>
      </w:r>
      <w:r w:rsidR="00E2209C">
        <w:rPr>
          <w:rFonts w:ascii="Times New Roman" w:eastAsia="Times New Roman" w:hAnsi="Times New Roman" w:cs="Times New Roman"/>
          <w:sz w:val="24"/>
          <w:szCs w:val="20"/>
          <w:lang w:val="it-IT"/>
        </w:rPr>
        <w:t xml:space="preserve">categoria de cheltuieli: </w:t>
      </w:r>
      <w:r w:rsidR="00E2209C" w:rsidRPr="00E2209C">
        <w:rPr>
          <w:rFonts w:ascii="Times New Roman" w:eastAsia="Times New Roman" w:hAnsi="Times New Roman" w:cs="Times New Roman"/>
          <w:sz w:val="24"/>
          <w:szCs w:val="20"/>
          <w:lang w:val="it-IT"/>
        </w:rPr>
        <w:t>bunuri si servicii</w:t>
      </w:r>
      <w:r w:rsidR="00E57739" w:rsidRPr="00E2209C">
        <w:rPr>
          <w:rFonts w:ascii="Times New Roman" w:eastAsia="Times New Roman" w:hAnsi="Times New Roman" w:cs="Times New Roman"/>
          <w:sz w:val="24"/>
          <w:szCs w:val="20"/>
          <w:lang w:val="it-IT"/>
        </w:rPr>
        <w:t>.</w:t>
      </w:r>
    </w:p>
    <w:p w14:paraId="5D8ECD54" w14:textId="5AC9DCE2" w:rsidR="00835313" w:rsidRDefault="00F37FA0" w:rsidP="006B4EB5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37FA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</w:t>
      </w:r>
      <w:r w:rsidR="000B4682">
        <w:rPr>
          <w:rFonts w:ascii="Times New Roman" w:eastAsia="Times New Roman" w:hAnsi="Times New Roman" w:cs="Times New Roman"/>
          <w:sz w:val="24"/>
          <w:szCs w:val="24"/>
          <w:lang w:val="it-IT"/>
        </w:rPr>
        <w:t>In anul 202</w:t>
      </w:r>
      <w:r w:rsidR="0058395E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F37FA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fost incasata</w:t>
      </w:r>
      <w:r w:rsidR="00895C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la</w:t>
      </w:r>
      <w:r w:rsidR="000B468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Consiliul Local -</w:t>
      </w:r>
      <w:r w:rsidR="00B43F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Primaria Pantelimon</w:t>
      </w:r>
      <w:r w:rsidRPr="00F37FA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suma de </w:t>
      </w:r>
      <w:r w:rsidR="0058395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</w:t>
      </w:r>
      <w:r w:rsidR="00F56C54" w:rsidRPr="00E308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 w:rsidR="0058395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</w:t>
      </w:r>
      <w:r w:rsidR="000B4682" w:rsidRPr="00E308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00</w:t>
      </w:r>
      <w:r w:rsidR="00F56C54" w:rsidRPr="00E308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.000 </w:t>
      </w:r>
      <w:r w:rsidRPr="00E308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lei</w:t>
      </w:r>
      <w:r w:rsidR="00B43F3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 </w:t>
      </w:r>
      <w:r w:rsidR="00B43F38" w:rsidRPr="00B43F38">
        <w:rPr>
          <w:rFonts w:ascii="Times New Roman" w:eastAsia="Times New Roman" w:hAnsi="Times New Roman" w:cs="Times New Roman"/>
          <w:sz w:val="24"/>
          <w:szCs w:val="24"/>
          <w:lang w:val="it-IT"/>
        </w:rPr>
        <w:t>suma</w:t>
      </w:r>
      <w:r w:rsidR="00B43F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care a fost</w:t>
      </w:r>
      <w:r w:rsidR="00B43F38" w:rsidRPr="00B43F3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virata</w:t>
      </w:r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in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tran</w:t>
      </w:r>
      <w:r w:rsidR="00C24874">
        <w:rPr>
          <w:rFonts w:ascii="Times New Roman" w:eastAsia="Times New Roman" w:hAnsi="Times New Roman"/>
          <w:color w:val="333333"/>
          <w:sz w:val="24"/>
          <w:szCs w:val="24"/>
        </w:rPr>
        <w:t>ș</w:t>
      </w:r>
      <w:r w:rsidR="00B43F38">
        <w:rPr>
          <w:rFonts w:ascii="Times New Roman" w:eastAsia="Times New Roman" w:hAnsi="Times New Roman"/>
          <w:color w:val="333333"/>
          <w:sz w:val="24"/>
          <w:szCs w:val="24"/>
        </w:rPr>
        <w:t>e</w:t>
      </w:r>
      <w:proofErr w:type="spellEnd"/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lunare</w:t>
      </w:r>
      <w:proofErr w:type="spellEnd"/>
      <w:r w:rsidR="00B43F38" w:rsidRP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in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func</w:t>
      </w:r>
      <w:r w:rsidR="00C24874">
        <w:rPr>
          <w:rFonts w:ascii="Times New Roman" w:eastAsia="Times New Roman" w:hAnsi="Times New Roman"/>
          <w:color w:val="333333"/>
          <w:sz w:val="24"/>
          <w:szCs w:val="24"/>
        </w:rPr>
        <w:t>ț</w:t>
      </w:r>
      <w:r w:rsidR="00B43F38">
        <w:rPr>
          <w:rFonts w:ascii="Times New Roman" w:eastAsia="Times New Roman" w:hAnsi="Times New Roman"/>
          <w:color w:val="333333"/>
          <w:sz w:val="24"/>
          <w:szCs w:val="24"/>
        </w:rPr>
        <w:t>ie</w:t>
      </w:r>
      <w:proofErr w:type="spellEnd"/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de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pla</w:t>
      </w:r>
      <w:r w:rsidR="00C24874">
        <w:rPr>
          <w:rFonts w:ascii="Times New Roman" w:eastAsia="Times New Roman" w:hAnsi="Times New Roman"/>
          <w:color w:val="333333"/>
          <w:sz w:val="24"/>
          <w:szCs w:val="24"/>
        </w:rPr>
        <w:t>ț</w:t>
      </w:r>
      <w:r w:rsidR="00B43F38">
        <w:rPr>
          <w:rFonts w:ascii="Times New Roman" w:eastAsia="Times New Roman" w:hAnsi="Times New Roman"/>
          <w:color w:val="333333"/>
          <w:sz w:val="24"/>
          <w:szCs w:val="24"/>
        </w:rPr>
        <w:t>ile</w:t>
      </w:r>
      <w:proofErr w:type="spellEnd"/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necesare</w:t>
      </w:r>
      <w:proofErr w:type="spellEnd"/>
      <w:r w:rsidR="00B43F38">
        <w:rPr>
          <w:rFonts w:ascii="Times New Roman" w:eastAsia="Times New Roman" w:hAnsi="Times New Roman"/>
          <w:color w:val="333333"/>
          <w:sz w:val="24"/>
          <w:szCs w:val="24"/>
        </w:rPr>
        <w:t xml:space="preserve"> a se </w:t>
      </w:r>
      <w:proofErr w:type="spellStart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efectua</w:t>
      </w:r>
      <w:proofErr w:type="spellEnd"/>
      <w:r w:rsidR="00B43F38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Asocia</w:t>
      </w:r>
      <w:r w:rsidR="00C24874">
        <w:rPr>
          <w:rFonts w:ascii="Times New Roman" w:eastAsia="Times New Roman" w:hAnsi="Times New Roman"/>
          <w:color w:val="333333"/>
          <w:sz w:val="24"/>
          <w:szCs w:val="24"/>
        </w:rPr>
        <w:t>ț</w:t>
      </w:r>
      <w:r w:rsidR="00835313">
        <w:rPr>
          <w:rFonts w:ascii="Times New Roman" w:eastAsia="Times New Roman" w:hAnsi="Times New Roman"/>
          <w:color w:val="333333"/>
          <w:sz w:val="24"/>
          <w:szCs w:val="24"/>
        </w:rPr>
        <w:t>ia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a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folosit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si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suma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de </w:t>
      </w:r>
      <w:r w:rsidR="00835313" w:rsidRPr="00835313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603 lei</w:t>
      </w:r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incasat</w:t>
      </w:r>
      <w:r w:rsidR="00C24874">
        <w:rPr>
          <w:rFonts w:ascii="Times New Roman" w:eastAsia="Times New Roman" w:hAnsi="Times New Roman"/>
          <w:color w:val="333333"/>
          <w:sz w:val="24"/>
          <w:szCs w:val="24"/>
        </w:rPr>
        <w:t>ă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in </w:t>
      </w:r>
      <w:proofErr w:type="spellStart"/>
      <w:r w:rsidR="00835313">
        <w:rPr>
          <w:rFonts w:ascii="Times New Roman" w:eastAsia="Times New Roman" w:hAnsi="Times New Roman"/>
          <w:color w:val="333333"/>
          <w:sz w:val="24"/>
          <w:szCs w:val="24"/>
        </w:rPr>
        <w:t>anul</w:t>
      </w:r>
      <w:proofErr w:type="spellEnd"/>
      <w:r w:rsidR="00835313">
        <w:rPr>
          <w:rFonts w:ascii="Times New Roman" w:eastAsia="Times New Roman" w:hAnsi="Times New Roman"/>
          <w:color w:val="333333"/>
          <w:sz w:val="24"/>
          <w:szCs w:val="24"/>
        </w:rPr>
        <w:t xml:space="preserve"> 2022 de la Primaria Pantelimon.</w:t>
      </w:r>
    </w:p>
    <w:p w14:paraId="29A14B7A" w14:textId="77777777" w:rsidR="00E3086A" w:rsidRPr="00F37FA0" w:rsidRDefault="00E3086A" w:rsidP="006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BD94D15" w14:textId="67047865" w:rsidR="001E0BE7" w:rsidRDefault="00231733" w:rsidP="006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="00932526">
        <w:rPr>
          <w:rFonts w:ascii="Times New Roman" w:eastAsia="Times New Roman" w:hAnsi="Times New Roman" w:cs="Times New Roman"/>
        </w:rPr>
        <w:t xml:space="preserve">   </w:t>
      </w:r>
      <w:proofErr w:type="spellStart"/>
      <w:proofErr w:type="gramStart"/>
      <w:r w:rsidR="00895CCD">
        <w:rPr>
          <w:rFonts w:ascii="Times New Roman" w:eastAsia="Times New Roman" w:hAnsi="Times New Roman" w:cs="Times New Roman"/>
          <w:sz w:val="24"/>
          <w:szCs w:val="24"/>
        </w:rPr>
        <w:t>Asocia</w:t>
      </w:r>
      <w:r w:rsidR="00C24874">
        <w:rPr>
          <w:rFonts w:ascii="Times New Roman" w:eastAsia="Times New Roman" w:hAnsi="Times New Roman" w:cs="Times New Roman"/>
          <w:sz w:val="24"/>
          <w:szCs w:val="24"/>
        </w:rPr>
        <w:t>ț</w:t>
      </w:r>
      <w:r w:rsidR="00895CCD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89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E73" w:rsidRPr="0093252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proofErr w:type="gramEnd"/>
      <w:r w:rsidR="009F7E73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7E73" w:rsidRPr="00932526">
        <w:rPr>
          <w:rFonts w:ascii="Times New Roman" w:eastAsia="Times New Roman" w:hAnsi="Times New Roman" w:cs="Times New Roman"/>
          <w:sz w:val="24"/>
          <w:szCs w:val="24"/>
        </w:rPr>
        <w:t>ob</w:t>
      </w:r>
      <w:r w:rsidR="00C24874">
        <w:rPr>
          <w:rFonts w:ascii="Times New Roman" w:eastAsia="Times New Roman" w:hAnsi="Times New Roman" w:cs="Times New Roman"/>
          <w:sz w:val="24"/>
          <w:szCs w:val="24"/>
        </w:rPr>
        <w:t>ț</w:t>
      </w:r>
      <w:r w:rsidR="009F7E73" w:rsidRPr="00932526">
        <w:rPr>
          <w:rFonts w:ascii="Times New Roman" w:eastAsia="Times New Roman" w:hAnsi="Times New Roman" w:cs="Times New Roman"/>
          <w:sz w:val="24"/>
          <w:szCs w:val="24"/>
        </w:rPr>
        <w:t>inut</w:t>
      </w:r>
      <w:proofErr w:type="spellEnd"/>
      <w:r w:rsidR="009F7E73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C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932526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="0046161C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48D" w:rsidRPr="00F5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din </w:t>
      </w:r>
      <w:proofErr w:type="spellStart"/>
      <w:r w:rsidR="005E448D" w:rsidRPr="00F56065">
        <w:rPr>
          <w:rFonts w:ascii="Times New Roman" w:eastAsia="Times New Roman" w:hAnsi="Times New Roman" w:cs="Times New Roman"/>
          <w:sz w:val="24"/>
          <w:szCs w:val="24"/>
          <w:u w:val="single"/>
        </w:rPr>
        <w:t>alte</w:t>
      </w:r>
      <w:proofErr w:type="spellEnd"/>
      <w:r w:rsidR="005E448D" w:rsidRPr="00F560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E448D" w:rsidRPr="00F56065">
        <w:rPr>
          <w:rFonts w:ascii="Times New Roman" w:eastAsia="Times New Roman" w:hAnsi="Times New Roman" w:cs="Times New Roman"/>
          <w:sz w:val="24"/>
          <w:szCs w:val="24"/>
          <w:u w:val="single"/>
        </w:rPr>
        <w:t>surse</w:t>
      </w:r>
      <w:proofErr w:type="spellEnd"/>
      <w:r w:rsidR="001E0BE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E0BE7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="001E0BE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03036">
        <w:rPr>
          <w:rFonts w:ascii="Times New Roman" w:eastAsia="Times New Roman" w:hAnsi="Times New Roman" w:cs="Times New Roman"/>
          <w:b/>
          <w:sz w:val="24"/>
          <w:szCs w:val="24"/>
        </w:rPr>
        <w:t>203.807</w:t>
      </w:r>
      <w:r w:rsidR="001E0BE7"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lei</w:t>
      </w:r>
      <w:r w:rsid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BE7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="001E0BE7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161C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ED63A" w14:textId="42B34B8E" w:rsidR="001E0BE7" w:rsidRDefault="001E0BE7" w:rsidP="006B4EB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BE7">
        <w:rPr>
          <w:rFonts w:ascii="Times New Roman" w:eastAsia="Times New Roman" w:hAnsi="Times New Roman" w:cs="Times New Roman"/>
          <w:sz w:val="24"/>
          <w:szCs w:val="24"/>
        </w:rPr>
        <w:t>Suma de</w:t>
      </w:r>
      <w:r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03036">
        <w:rPr>
          <w:rFonts w:ascii="Times New Roman" w:eastAsia="Times New Roman" w:hAnsi="Times New Roman" w:cs="Times New Roman"/>
          <w:b/>
          <w:sz w:val="24"/>
          <w:szCs w:val="24"/>
        </w:rPr>
        <w:t>168.248</w:t>
      </w:r>
      <w:r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 lei</w:t>
      </w:r>
      <w:proofErr w:type="gramEnd"/>
      <w:r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0BE7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dona</w:t>
      </w:r>
      <w:r w:rsidR="0045266E">
        <w:rPr>
          <w:rFonts w:ascii="Times New Roman" w:eastAsia="Times New Roman" w:hAnsi="Times New Roman" w:cs="Times New Roman"/>
          <w:sz w:val="24"/>
          <w:szCs w:val="24"/>
        </w:rPr>
        <w:t>ț</w:t>
      </w:r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448D" w:rsidRPr="001E0BE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E448D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448D" w:rsidRPr="001E0BE7">
        <w:rPr>
          <w:rFonts w:ascii="Times New Roman" w:eastAsia="Times New Roman" w:hAnsi="Times New Roman" w:cs="Times New Roman"/>
          <w:sz w:val="24"/>
          <w:szCs w:val="24"/>
        </w:rPr>
        <w:t>sponsorizari</w:t>
      </w:r>
      <w:proofErr w:type="spellEnd"/>
      <w:r w:rsidR="005E448D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perso</w:t>
      </w:r>
      <w:r w:rsidR="007E2E58" w:rsidRPr="001E0BE7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="007E2E58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19BF" w:rsidRPr="001E0BE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( din care in </w:t>
      </w:r>
      <w:proofErr w:type="spellStart"/>
      <w:r w:rsidR="005A1C63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C63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A1C63" w:rsidRPr="005A1C63">
        <w:rPr>
          <w:rFonts w:ascii="Times New Roman" w:eastAsia="Times New Roman" w:hAnsi="Times New Roman" w:cs="Times New Roman"/>
          <w:b/>
          <w:bCs/>
          <w:sz w:val="24"/>
          <w:szCs w:val="24"/>
        </w:rPr>
        <w:t>112.767 lei</w:t>
      </w:r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1C6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5A1C63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5A1C63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="005A1C6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03036">
        <w:rPr>
          <w:rFonts w:ascii="Times New Roman" w:eastAsia="Times New Roman" w:hAnsi="Times New Roman" w:cs="Times New Roman"/>
          <w:b/>
          <w:bCs/>
          <w:sz w:val="24"/>
          <w:szCs w:val="24"/>
        </w:rPr>
        <w:t>55.481</w:t>
      </w:r>
      <w:r w:rsidR="005A1C63" w:rsidRPr="005A1C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lei</w:t>
      </w:r>
      <w:r w:rsidR="005A1C6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1D405F" w14:textId="62460568" w:rsidR="001E0BE7" w:rsidRDefault="001E0BE7" w:rsidP="006B4EB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BE7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3F38" w:rsidRPr="001E0BE7">
        <w:rPr>
          <w:rFonts w:ascii="Times New Roman" w:eastAsia="Times New Roman" w:hAnsi="Times New Roman" w:cs="Times New Roman"/>
          <w:sz w:val="24"/>
          <w:szCs w:val="24"/>
        </w:rPr>
        <w:t xml:space="preserve">uma de </w:t>
      </w:r>
      <w:r w:rsidR="00303036">
        <w:rPr>
          <w:rFonts w:ascii="Times New Roman" w:eastAsia="Times New Roman" w:hAnsi="Times New Roman" w:cs="Times New Roman"/>
          <w:b/>
          <w:sz w:val="24"/>
          <w:szCs w:val="24"/>
        </w:rPr>
        <w:t>24.643</w:t>
      </w:r>
      <w:r w:rsidR="00B43F38"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3F38" w:rsidRPr="001E0BE7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r w:rsidR="00C567BC" w:rsidRPr="001E0BE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E2E58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E73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BE7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0BE7">
        <w:rPr>
          <w:rFonts w:ascii="Times New Roman" w:eastAsia="Times New Roman" w:hAnsi="Times New Roman" w:cs="Times New Roman"/>
          <w:sz w:val="24"/>
          <w:szCs w:val="24"/>
        </w:rPr>
        <w:t>taxe</w:t>
      </w:r>
      <w:proofErr w:type="spellEnd"/>
      <w:r w:rsidRPr="001E0BE7">
        <w:rPr>
          <w:rFonts w:ascii="Times New Roman" w:eastAsia="Times New Roman" w:hAnsi="Times New Roman" w:cs="Times New Roman"/>
          <w:sz w:val="24"/>
          <w:szCs w:val="24"/>
        </w:rPr>
        <w:t xml:space="preserve"> de transfer</w:t>
      </w:r>
      <w:r w:rsidRPr="001E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BE7">
        <w:rPr>
          <w:rFonts w:ascii="Times New Roman" w:eastAsia="Times New Roman" w:hAnsi="Times New Roman" w:cs="Times New Roman"/>
          <w:sz w:val="24"/>
          <w:szCs w:val="24"/>
        </w:rPr>
        <w:t>sportivi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cluburi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CDE9AF" w14:textId="39884787" w:rsidR="00303036" w:rsidRDefault="00303036" w:rsidP="006B4EB5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Suma de </w:t>
      </w:r>
      <w:r w:rsidRPr="0030303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A4F9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3030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A4F92">
        <w:rPr>
          <w:rFonts w:ascii="Times New Roman" w:eastAsia="Times New Roman" w:hAnsi="Times New Roman" w:cs="Times New Roman"/>
          <w:b/>
          <w:bCs/>
          <w:sz w:val="24"/>
          <w:szCs w:val="24"/>
        </w:rPr>
        <w:t>916</w:t>
      </w:r>
      <w:r w:rsidRPr="003030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achivita</w:t>
      </w:r>
      <w:r w:rsidR="0045266E"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inchiriere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22A949" w14:textId="3C7C7C7A" w:rsidR="009F7E73" w:rsidRPr="001E0BE7" w:rsidRDefault="001E0BE7" w:rsidP="006B4E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AC3EF8"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>sponsorizari</w:t>
      </w:r>
      <w:proofErr w:type="spellEnd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F">
        <w:rPr>
          <w:rFonts w:ascii="Times New Roman" w:eastAsia="Times New Roman" w:hAnsi="Times New Roman" w:cs="Times New Roman"/>
          <w:sz w:val="24"/>
          <w:szCs w:val="24"/>
        </w:rPr>
        <w:t xml:space="preserve">de la </w:t>
      </w:r>
      <w:proofErr w:type="spellStart"/>
      <w:r w:rsidR="00E4220F">
        <w:rPr>
          <w:rFonts w:ascii="Times New Roman" w:eastAsia="Times New Roman" w:hAnsi="Times New Roman" w:cs="Times New Roman"/>
          <w:sz w:val="24"/>
          <w:szCs w:val="24"/>
        </w:rPr>
        <w:t>perso</w:t>
      </w:r>
      <w:r w:rsidR="00E2209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4220F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E42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220F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="00E42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7E73" w:rsidRPr="001E0BE7">
        <w:rPr>
          <w:rFonts w:ascii="Times New Roman" w:eastAsia="Times New Roman" w:hAnsi="Times New Roman" w:cs="Times New Roman"/>
          <w:sz w:val="24"/>
          <w:szCs w:val="24"/>
        </w:rPr>
        <w:t>acoperirea</w:t>
      </w:r>
      <w:proofErr w:type="spellEnd"/>
      <w:r w:rsidR="009F7E73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7E73" w:rsidRPr="001E0BE7">
        <w:rPr>
          <w:rFonts w:ascii="Times New Roman" w:eastAsia="Times New Roman" w:hAnsi="Times New Roman" w:cs="Times New Roman"/>
          <w:sz w:val="24"/>
          <w:szCs w:val="24"/>
        </w:rPr>
        <w:t>cheltuieli</w:t>
      </w:r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ramuril</w:t>
      </w:r>
      <w:r w:rsidR="00816B31" w:rsidRPr="001E0BE7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sportive din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clubului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destina</w:t>
      </w:r>
      <w:r w:rsidR="00776AF3">
        <w:rPr>
          <w:rFonts w:ascii="Times New Roman" w:eastAsia="Times New Roman" w:hAnsi="Times New Roman" w:cs="Times New Roman"/>
          <w:sz w:val="24"/>
          <w:szCs w:val="24"/>
        </w:rPr>
        <w:t>ț</w:t>
      </w:r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="0046161C" w:rsidRPr="001E0B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E73" w:rsidRPr="001E0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4F909" w14:textId="77777777" w:rsidR="00E3086A" w:rsidRDefault="00E3086A" w:rsidP="0025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44942" w14:textId="22C502CE" w:rsidR="00537D4E" w:rsidRDefault="00537D4E" w:rsidP="0025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537D4E">
        <w:rPr>
          <w:rFonts w:ascii="Times New Roman" w:eastAsia="Times New Roman" w:hAnsi="Times New Roman" w:cs="Times New Roman"/>
          <w:b/>
          <w:bCs/>
          <w:sz w:val="24"/>
          <w:szCs w:val="24"/>
        </w:rPr>
        <w:t>4.519.619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</w:t>
      </w:r>
      <w:r w:rsidR="00C24874"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inute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principal de Primaria Pantelimon,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sponsoriz</w:t>
      </w:r>
      <w:r w:rsidR="00C24874"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taxe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transfer sportive, </w:t>
      </w:r>
      <w:proofErr w:type="spellStart"/>
      <w:r w:rsidR="00C24874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nchirieri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ED924DC" w14:textId="77777777" w:rsidR="00537D4E" w:rsidRDefault="00537D4E" w:rsidP="0025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46F5A" w14:textId="77777777" w:rsidR="00537D4E" w:rsidRPr="00932526" w:rsidRDefault="00537D4E" w:rsidP="00256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2ABDA" w14:textId="3DCB47B3" w:rsidR="0015390D" w:rsidRDefault="0015390D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52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D</w:t>
      </w:r>
      <w:r w:rsidR="007221B0">
        <w:rPr>
          <w:rFonts w:ascii="Times New Roman" w:eastAsia="Times New Roman" w:hAnsi="Times New Roman" w:cs="Times New Roman"/>
          <w:sz w:val="24"/>
          <w:szCs w:val="24"/>
        </w:rPr>
        <w:t>etaliat</w:t>
      </w:r>
      <w:proofErr w:type="spellEnd"/>
      <w:r w:rsidR="00722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221B0">
        <w:rPr>
          <w:rFonts w:ascii="Times New Roman" w:eastAsia="Times New Roman" w:hAnsi="Times New Roman" w:cs="Times New Roman"/>
          <w:sz w:val="24"/>
          <w:szCs w:val="24"/>
        </w:rPr>
        <w:t>d</w:t>
      </w:r>
      <w:r w:rsidR="0096309E">
        <w:rPr>
          <w:rFonts w:ascii="Times New Roman" w:eastAsia="Times New Roman" w:hAnsi="Times New Roman" w:cs="Times New Roman"/>
          <w:sz w:val="24"/>
          <w:szCs w:val="24"/>
        </w:rPr>
        <w:t>atele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bugetul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09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E2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09C">
        <w:rPr>
          <w:rFonts w:ascii="Times New Roman" w:eastAsia="Times New Roman" w:hAnsi="Times New Roman" w:cs="Times New Roman"/>
          <w:sz w:val="24"/>
          <w:szCs w:val="24"/>
        </w:rPr>
        <w:t>derularea</w:t>
      </w:r>
      <w:proofErr w:type="spellEnd"/>
      <w:r w:rsidR="00E2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209C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E22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C" w:rsidRPr="0093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09C" w:rsidRPr="00E2209C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="00E2209C" w:rsidRPr="00E2209C">
        <w:rPr>
          <w:rFonts w:ascii="Times New Roman" w:hAnsi="Times New Roman" w:cs="Times New Roman"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Promovarea sportului pentru copii</w:t>
      </w:r>
      <w:r w:rsidR="00E2209C">
        <w:rPr>
          <w:rFonts w:ascii="Times New Roman" w:hAnsi="Times New Roman" w:cs="Times New Roman"/>
          <w:b/>
          <w:sz w:val="26"/>
          <w:szCs w:val="26"/>
          <w:lang w:val="ro-RO" w:eastAsia="ro-R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” </w:t>
      </w:r>
      <w:proofErr w:type="spellStart"/>
      <w:r w:rsidR="00CA6A4B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220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09CD" w:rsidRPr="009325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96309E">
        <w:rPr>
          <w:rFonts w:ascii="Times New Roman" w:eastAsia="Times New Roman" w:hAnsi="Times New Roman" w:cs="Times New Roman"/>
          <w:sz w:val="24"/>
          <w:szCs w:val="24"/>
        </w:rPr>
        <w:t>urmeaza</w:t>
      </w:r>
      <w:proofErr w:type="spellEnd"/>
      <w:r w:rsidR="0096309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CF1E1E" w14:textId="77777777" w:rsidR="00394A52" w:rsidRDefault="00394A52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06"/>
        <w:gridCol w:w="6454"/>
        <w:gridCol w:w="2200"/>
      </w:tblGrid>
      <w:tr w:rsidR="00394A52" w:rsidRPr="00394A52" w14:paraId="03E63637" w14:textId="77777777" w:rsidTr="00135E26">
        <w:trPr>
          <w:trHeight w:val="24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8625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94A5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lei RON 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2D21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47AC" w:rsidRPr="00394A52" w14:paraId="4E4CD962" w14:textId="77777777" w:rsidTr="00135E26">
        <w:trPr>
          <w:trHeight w:val="300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1BA8CAF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Nr.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crt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6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DD5"/>
            <w:vAlign w:val="center"/>
            <w:hideMark/>
          </w:tcPr>
          <w:p w14:paraId="5CB3F1F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Denumirea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indicatorilor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7E5642C7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</w:tr>
      <w:tr w:rsidR="00135E26" w:rsidRPr="00394A52" w14:paraId="22111ECC" w14:textId="77777777" w:rsidTr="00135E26">
        <w:trPr>
          <w:trHeight w:val="345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5FA3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4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DE4A8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38DD5"/>
            <w:vAlign w:val="center"/>
            <w:hideMark/>
          </w:tcPr>
          <w:p w14:paraId="03A9BF00" w14:textId="7404282C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Execu</w:t>
            </w:r>
            <w:r w:rsidR="006F4E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ie</w:t>
            </w:r>
            <w:proofErr w:type="spellEnd"/>
          </w:p>
        </w:tc>
      </w:tr>
      <w:tr w:rsidR="001247AC" w:rsidRPr="00394A52" w14:paraId="2C502042" w14:textId="77777777" w:rsidTr="00135E26">
        <w:trPr>
          <w:trHeight w:val="30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D729A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A.</w:t>
            </w: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A652E87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VENITURI - TOTAL (1 + 2 + 3), din care: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6B6C27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4,604,410</w:t>
            </w:r>
          </w:p>
        </w:tc>
      </w:tr>
      <w:tr w:rsidR="00135E26" w:rsidRPr="00394A52" w14:paraId="6C727AB5" w14:textId="77777777" w:rsidTr="00135E26">
        <w:trPr>
          <w:trHeight w:val="2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E9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A.1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2AB4E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Contribuţia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beneficiarului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constând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din: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E12A5E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203,807</w:t>
            </w:r>
          </w:p>
        </w:tc>
      </w:tr>
      <w:tr w:rsidR="00135E26" w:rsidRPr="00394A52" w14:paraId="6F2B698A" w14:textId="77777777" w:rsidTr="00135E26">
        <w:trPr>
          <w:trHeight w:val="19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6703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EE8A3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(a + b + c + d), 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1F6326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35E26" w:rsidRPr="00394A52" w14:paraId="4559CF8D" w14:textId="77777777" w:rsidTr="00135E26">
        <w:trPr>
          <w:trHeight w:val="1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0EF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a)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86021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Contribuţie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proprie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9CD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5E26" w:rsidRPr="00394A52" w14:paraId="56EA72FB" w14:textId="77777777" w:rsidTr="00135E26">
        <w:trPr>
          <w:trHeight w:val="19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032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b)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78E30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Donaţii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dacă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este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cazul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A0FA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5E26" w:rsidRPr="00394A52" w14:paraId="78285C1B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10E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c)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1992D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.-</w:t>
            </w:r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Sponsorizări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transferuri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dacă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este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cazul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2D2F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192,891</w:t>
            </w:r>
          </w:p>
        </w:tc>
      </w:tr>
      <w:tr w:rsidR="00135E26" w:rsidRPr="00394A52" w14:paraId="69D17455" w14:textId="77777777" w:rsidTr="00135E26">
        <w:trPr>
          <w:trHeight w:val="19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790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d)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19D9D" w14:textId="3A8A6DD4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</w:rPr>
            </w:pPr>
            <w:r w:rsidRPr="00394A52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394A52">
              <w:rPr>
                <w:rFonts w:ascii="Arial" w:eastAsia="Times New Roman" w:hAnsi="Arial" w:cs="Arial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</w:rPr>
              <w:t>surse</w:t>
            </w:r>
            <w:proofErr w:type="spellEnd"/>
            <w:r w:rsidRPr="00394A5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62C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10,916</w:t>
            </w:r>
          </w:p>
        </w:tc>
      </w:tr>
      <w:tr w:rsidR="00135E26" w:rsidRPr="00394A52" w14:paraId="2543A545" w14:textId="77777777" w:rsidTr="00135E26">
        <w:trPr>
          <w:trHeight w:val="22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C223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C89B7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……………………………………….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F28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5E26" w:rsidRPr="00394A52" w14:paraId="0D6EA41B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07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A.2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BDC97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Finanţare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nerambursabilă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(a + b):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4FA7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4,400,603</w:t>
            </w:r>
          </w:p>
        </w:tc>
      </w:tr>
      <w:tr w:rsidR="00135E26" w:rsidRPr="00394A52" w14:paraId="7750DA5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75D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a)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C4689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             de la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bugetul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de stat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B0E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5E26" w:rsidRPr="00394A52" w14:paraId="667EDA9F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232F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b)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0B696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             de la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bugetul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local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an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 2023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83B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4,400,000</w:t>
            </w:r>
          </w:p>
        </w:tc>
      </w:tr>
      <w:tr w:rsidR="00135E26" w:rsidRPr="00394A52" w14:paraId="6D94B35B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91E" w14:textId="77777777" w:rsidR="00394A52" w:rsidRPr="00394A52" w:rsidRDefault="00394A52" w:rsidP="00394A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c)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F832" w14:textId="1498583C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             de la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bugetul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local ani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prec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-v. invest la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niv.amort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, v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exploat</w:t>
            </w:r>
            <w:r w:rsidR="00AE4B38">
              <w:rPr>
                <w:rFonts w:ascii="Arial" w:eastAsia="Times New Roman" w:hAnsi="Arial" w:cs="Arial"/>
                <w:color w:val="000000"/>
              </w:rPr>
              <w:t>are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56E7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603.00</w:t>
            </w:r>
          </w:p>
        </w:tc>
      </w:tr>
      <w:tr w:rsidR="00135E26" w:rsidRPr="00394A52" w14:paraId="3D9287E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94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A.3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3FD8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Dobânzi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aferente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disponibilităţilor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în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cont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provenite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din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finanţarea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nerambursabilă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611B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247AC" w:rsidRPr="00394A52" w14:paraId="3351CD1E" w14:textId="77777777" w:rsidTr="00135E26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755EE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66C66230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PLATI - TOTAL </w:t>
            </w:r>
            <w:proofErr w:type="gram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( I</w:t>
            </w:r>
            <w:proofErr w:type="gram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+ II-16)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B1B3F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4,400,604</w:t>
            </w:r>
          </w:p>
        </w:tc>
      </w:tr>
      <w:tr w:rsidR="001247AC" w:rsidRPr="00394A52" w14:paraId="69BF5565" w14:textId="77777777" w:rsidTr="00135E2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36CF30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B.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14:paraId="25B755BB" w14:textId="58C1B7E0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CHELTUIELI PROIECT TOTAL 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cofinan</w:t>
            </w:r>
            <w:r w:rsidR="006F4E8B">
              <w:rPr>
                <w:rFonts w:ascii="Arial" w:eastAsia="Times New Roman" w:hAnsi="Arial" w:cs="Arial"/>
                <w:b/>
                <w:bCs/>
                <w:color w:val="000000"/>
              </w:rPr>
              <w:t>t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are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(O+I</w:t>
            </w:r>
            <w:r w:rsidR="006B0181">
              <w:rPr>
                <w:rFonts w:ascii="Arial" w:eastAsia="Times New Roman" w:hAnsi="Arial" w:cs="Arial"/>
                <w:b/>
                <w:bCs/>
                <w:color w:val="000000"/>
              </w:rPr>
              <w:t>+II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560B2F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4,519,619</w:t>
            </w:r>
          </w:p>
        </w:tc>
      </w:tr>
      <w:tr w:rsidR="001247AC" w:rsidRPr="00394A52" w14:paraId="2893BD87" w14:textId="77777777" w:rsidTr="00135E26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3BFA7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O.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4040A28" w14:textId="2ECF2870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 PROIECT SUSTINUTE DIN CONTRIB</w:t>
            </w:r>
            <w:r w:rsidR="00F862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PROPRIE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A068E74" w14:textId="49AF173D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119,01</w:t>
            </w:r>
            <w:r w:rsidR="004F414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</w:t>
            </w:r>
          </w:p>
        </w:tc>
      </w:tr>
      <w:tr w:rsidR="001247AC" w:rsidRPr="00394A52" w14:paraId="6DD90DE1" w14:textId="77777777" w:rsidTr="00135E26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DA9F29" w14:textId="6B2733FE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DC2FF3" w:rsidRPr="00135E26">
              <w:rPr>
                <w:rFonts w:ascii="Arial" w:eastAsia="Times New Roman" w:hAnsi="Arial" w:cs="Arial"/>
                <w:b/>
                <w:bCs/>
                <w:color w:val="000000"/>
              </w:rPr>
              <w:t>+II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C18CDCC" w14:textId="1E15A5FD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  PROIECT</w:t>
            </w:r>
            <w:proofErr w:type="gramEnd"/>
            <w:r w:rsidR="004F414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SUS</w:t>
            </w:r>
            <w:r w:rsidR="006F4E8B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="004F414D">
              <w:rPr>
                <w:rFonts w:ascii="Arial" w:eastAsia="Times New Roman" w:hAnsi="Arial" w:cs="Arial"/>
                <w:b/>
                <w:bCs/>
                <w:color w:val="000000"/>
              </w:rPr>
              <w:t>INUTE DE CL PANTELIMON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I.i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+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I.ii</w:t>
            </w:r>
            <w:proofErr w:type="spellEnd"/>
            <w:r w:rsidR="00DC2FF3" w:rsidRPr="00135E2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+II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), din care: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9BE625" w14:textId="0A3CF75F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4,400,603</w:t>
            </w:r>
          </w:p>
        </w:tc>
      </w:tr>
      <w:tr w:rsidR="001247AC" w:rsidRPr="00394A52" w14:paraId="0B3E96C6" w14:textId="77777777" w:rsidTr="00135E26">
        <w:trPr>
          <w:trHeight w:val="30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F6551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I.i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172A4F69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 DE PERSONAL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D3527A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2,748,329</w:t>
            </w:r>
          </w:p>
        </w:tc>
      </w:tr>
      <w:tr w:rsidR="00135E26" w:rsidRPr="00394A52" w14:paraId="36D228CF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56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91E4B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salariile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din care: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E94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1,654,969</w:t>
            </w:r>
          </w:p>
        </w:tc>
      </w:tr>
      <w:tr w:rsidR="00135E26" w:rsidRPr="00394A52" w14:paraId="73A06B12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E0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A781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fond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salarii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AE3F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1,586,941</w:t>
            </w:r>
          </w:p>
        </w:tc>
      </w:tr>
      <w:tr w:rsidR="00135E26" w:rsidRPr="00394A52" w14:paraId="4148F737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69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B7D84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contrib.asiguratorie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munca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/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ctb.angajator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FD0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38,278</w:t>
            </w:r>
          </w:p>
        </w:tc>
      </w:tr>
      <w:tr w:rsidR="00135E26" w:rsidRPr="00394A52" w14:paraId="3AABF03B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96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6441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vouchere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vacanta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FF8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29,750</w:t>
            </w:r>
          </w:p>
        </w:tc>
      </w:tr>
      <w:tr w:rsidR="00135E26" w:rsidRPr="00394A52" w14:paraId="333CE190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C985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D519" w14:textId="79687900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colaboratori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(CASP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ctr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retin.surs</w:t>
            </w:r>
            <w:r w:rsidR="00F86254">
              <w:rPr>
                <w:rFonts w:ascii="Arial" w:eastAsia="Times New Roman" w:hAnsi="Arial" w:cs="Arial"/>
                <w:b/>
                <w:bCs/>
                <w:color w:val="000000"/>
              </w:rPr>
              <w:t>ă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FB9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1,028,208</w:t>
            </w:r>
          </w:p>
        </w:tc>
      </w:tr>
      <w:tr w:rsidR="00135E26" w:rsidRPr="00394A52" w14:paraId="5C0B646E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1CC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61AC" w14:textId="3157028D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Alte chelt.cu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resursa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uman</w:t>
            </w:r>
            <w:r w:rsidR="00F86254">
              <w:rPr>
                <w:rFonts w:ascii="Arial" w:eastAsia="Times New Roman" w:hAnsi="Arial" w:cs="Arial"/>
                <w:b/>
                <w:bCs/>
                <w:color w:val="000000"/>
              </w:rPr>
              <w:t>ă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(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indemniza</w:t>
            </w:r>
            <w:r w:rsidR="00F86254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sportivi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fond premiere, burse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etc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CE7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65,152</w:t>
            </w:r>
          </w:p>
        </w:tc>
      </w:tr>
      <w:tr w:rsidR="001247AC" w:rsidRPr="00394A52" w14:paraId="0AA10F5F" w14:textId="77777777" w:rsidTr="00135E26">
        <w:trPr>
          <w:trHeight w:val="34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18B3B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I.ii</w:t>
            </w:r>
            <w:proofErr w:type="spellEnd"/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14:paraId="1AB25E13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BUNURI SI SERVICII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7CFD166" w14:textId="21AFCBC2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</w:t>
            </w:r>
            <w:r w:rsidR="00DC2FF3" w:rsidRPr="00135E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548,571</w:t>
            </w:r>
          </w:p>
        </w:tc>
      </w:tr>
      <w:tr w:rsidR="00135E26" w:rsidRPr="00394A52" w14:paraId="53F18812" w14:textId="77777777" w:rsidTr="00135E26">
        <w:trPr>
          <w:trHeight w:val="45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6C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43370" w14:textId="5D3BA70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materiale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şi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servicii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participanti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competi</w:t>
            </w:r>
            <w:r w:rsidR="00DB73CB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, din care: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41A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956,093</w:t>
            </w:r>
          </w:p>
        </w:tc>
      </w:tr>
      <w:tr w:rsidR="00135E26" w:rsidRPr="00394A52" w14:paraId="19D772AE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3A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F6486" w14:textId="56814D5E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cu masa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sportivi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participan</w:t>
            </w:r>
            <w:r w:rsidR="00DB73CB">
              <w:rPr>
                <w:rFonts w:ascii="Arial" w:eastAsia="Times New Roman" w:hAnsi="Arial" w:cs="Arial"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(623.01+628.07+6028.02)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06BE0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281,654</w:t>
            </w:r>
          </w:p>
        </w:tc>
      </w:tr>
      <w:tr w:rsidR="00135E26" w:rsidRPr="00394A52" w14:paraId="60EC61C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BE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BA9E3" w14:textId="59D600E1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cu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detas</w:t>
            </w:r>
            <w:r w:rsidR="00F86254">
              <w:rPr>
                <w:rFonts w:ascii="Arial" w:eastAsia="Times New Roman" w:hAnsi="Arial" w:cs="Arial"/>
                <w:color w:val="000000"/>
              </w:rPr>
              <w:t>ă</w:t>
            </w:r>
            <w:r w:rsidRPr="00394A52">
              <w:rPr>
                <w:rFonts w:ascii="Arial" w:eastAsia="Times New Roman" w:hAnsi="Arial" w:cs="Arial"/>
                <w:color w:val="000000"/>
              </w:rPr>
              <w:t>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,</w:t>
            </w:r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deplas</w:t>
            </w:r>
            <w:r w:rsidR="00F86254">
              <w:rPr>
                <w:rFonts w:ascii="Arial" w:eastAsia="Times New Roman" w:hAnsi="Arial" w:cs="Arial"/>
                <w:color w:val="000000"/>
              </w:rPr>
              <w:t>ă</w:t>
            </w:r>
            <w:r w:rsidRPr="00394A52">
              <w:rPr>
                <w:rFonts w:ascii="Arial" w:eastAsia="Times New Roman" w:hAnsi="Arial" w:cs="Arial"/>
                <w:color w:val="000000"/>
              </w:rPr>
              <w:t>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(625)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3E3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118,056</w:t>
            </w:r>
          </w:p>
        </w:tc>
      </w:tr>
      <w:tr w:rsidR="00135E26" w:rsidRPr="00394A52" w14:paraId="0AFEC6A8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A8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2E55" w14:textId="492FD3EF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transport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participanti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la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competi</w:t>
            </w:r>
            <w:r w:rsidR="00DB73CB">
              <w:rPr>
                <w:rFonts w:ascii="Arial" w:eastAsia="Times New Roman" w:hAnsi="Arial" w:cs="Arial"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color w:val="000000"/>
              </w:rPr>
              <w:t>ii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(624)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6E4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8,558</w:t>
            </w:r>
          </w:p>
        </w:tc>
      </w:tr>
      <w:tr w:rsidR="00135E26" w:rsidRPr="00394A52" w14:paraId="1FFDE8A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03A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lastRenderedPageBreak/>
              <w:t>3.4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C3FED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carburanti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lubrifianti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pentru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deplasari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(6022)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2E8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69,039</w:t>
            </w:r>
          </w:p>
        </w:tc>
      </w:tr>
      <w:tr w:rsidR="00135E26" w:rsidRPr="00394A52" w14:paraId="1572C7F4" w14:textId="77777777" w:rsidTr="00135E26">
        <w:trPr>
          <w:trHeight w:val="28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835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EE68" w14:textId="50471BE5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taxe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legitimatii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taxe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particip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arbitrii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penalita</w:t>
            </w:r>
            <w:r w:rsidR="00DB73CB">
              <w:rPr>
                <w:rFonts w:ascii="Arial" w:eastAsia="Times New Roman" w:hAnsi="Arial" w:cs="Arial"/>
                <w:color w:val="000000"/>
              </w:rPr>
              <w:t>ți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sportive (628.02)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EE0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164,266</w:t>
            </w:r>
          </w:p>
        </w:tc>
      </w:tr>
      <w:tr w:rsidR="00135E26" w:rsidRPr="00394A52" w14:paraId="36E9F2DF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D9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3.6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EC628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cu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intretinere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(sala sport,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teren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rugby)(</w:t>
            </w:r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>611.01)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CBC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124,788</w:t>
            </w:r>
          </w:p>
        </w:tc>
      </w:tr>
      <w:tr w:rsidR="00135E26" w:rsidRPr="00394A52" w14:paraId="6442D09F" w14:textId="77777777" w:rsidTr="00135E26">
        <w:trPr>
          <w:trHeight w:val="28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38B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3.7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A1CC" w14:textId="5C316113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cu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mat.cura</w:t>
            </w:r>
            <w:r w:rsidR="00DB73CB">
              <w:rPr>
                <w:rFonts w:ascii="Arial" w:eastAsia="Times New Roman" w:hAnsi="Arial" w:cs="Arial"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color w:val="000000"/>
              </w:rPr>
              <w:t>enie</w:t>
            </w:r>
            <w:proofErr w:type="spellEnd"/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 xml:space="preserve"> +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necesare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sport,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medicamente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(604)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E19C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26,430</w:t>
            </w:r>
          </w:p>
        </w:tc>
      </w:tr>
      <w:tr w:rsidR="00135E26" w:rsidRPr="00394A52" w14:paraId="766734E0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6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3.8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0EC7A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asigurari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sportivi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(613.01)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D01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18,252</w:t>
            </w:r>
          </w:p>
        </w:tc>
      </w:tr>
      <w:tr w:rsidR="00135E26" w:rsidRPr="00394A52" w14:paraId="0149E451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C9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3.9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DB45B" w14:textId="7B911359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serv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medicale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ambulan</w:t>
            </w:r>
            <w:r w:rsidR="00DB73CB">
              <w:rPr>
                <w:rFonts w:ascii="Arial" w:eastAsia="Times New Roman" w:hAnsi="Arial" w:cs="Arial"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color w:val="000000"/>
              </w:rPr>
              <w:t>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),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serv sport (628.01),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chirii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(612)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E3B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145,052</w:t>
            </w:r>
          </w:p>
        </w:tc>
      </w:tr>
      <w:tr w:rsidR="00135E26" w:rsidRPr="00394A52" w14:paraId="656C3C90" w14:textId="77777777" w:rsidTr="00135E26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74F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37CC" w14:textId="34F6B492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Repara</w:t>
            </w:r>
            <w:r w:rsidR="000F6AA5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amenajari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(ct.628.04)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77FF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84,541</w:t>
            </w:r>
          </w:p>
        </w:tc>
      </w:tr>
      <w:tr w:rsidR="00135E26" w:rsidRPr="00394A52" w14:paraId="755498DE" w14:textId="77777777" w:rsidTr="00135E26">
        <w:trPr>
          <w:trHeight w:val="25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52BB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916B" w14:textId="385D49B6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auto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proprii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( 611.02</w:t>
            </w:r>
            <w:proofErr w:type="gram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, 613.02,628.05,635.02,666.01, 668.01)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ACA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81,233</w:t>
            </w:r>
          </w:p>
        </w:tc>
      </w:tr>
      <w:tr w:rsidR="00135E26" w:rsidRPr="00394A52" w14:paraId="184EF447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A9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A287F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Obiecte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inventar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07897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281,740</w:t>
            </w:r>
          </w:p>
        </w:tc>
      </w:tr>
      <w:tr w:rsidR="00135E26" w:rsidRPr="00394A52" w14:paraId="2592A035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CD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6.1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9B505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uniforme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echipament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sportiv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76C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273,823</w:t>
            </w:r>
          </w:p>
        </w:tc>
      </w:tr>
      <w:tr w:rsidR="00135E26" w:rsidRPr="00394A52" w14:paraId="5A194473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DFC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6.2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DBCEC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mobilier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653B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0</w:t>
            </w:r>
          </w:p>
        </w:tc>
      </w:tr>
      <w:tr w:rsidR="00135E26" w:rsidRPr="00394A52" w14:paraId="1348DEF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C9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6.3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1C35B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-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ob.inv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aparat</w:t>
            </w:r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>.birotica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PC,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uz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casnic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2645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7,917</w:t>
            </w:r>
          </w:p>
        </w:tc>
      </w:tr>
      <w:tr w:rsidR="00135E26" w:rsidRPr="00394A52" w14:paraId="46D83EC8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30B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1C39C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Ch.cu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servicii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prestate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(628.06)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FFD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87,062</w:t>
            </w:r>
          </w:p>
        </w:tc>
      </w:tr>
      <w:tr w:rsidR="00135E26" w:rsidRPr="00394A52" w14:paraId="1A7EB15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58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CFB4E" w14:textId="46C262B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Protec</w:t>
            </w:r>
            <w:r w:rsidR="00DB73CB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medicina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muncii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(628.03)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C49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17,870</w:t>
            </w:r>
          </w:p>
        </w:tc>
      </w:tr>
      <w:tr w:rsidR="00135E26" w:rsidRPr="00394A52" w14:paraId="76DF2971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997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A04D" w14:textId="25F02A5A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Ch.cu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telecomunica</w:t>
            </w:r>
            <w:r w:rsidR="00DB73CB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iile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(626)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7786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10,321</w:t>
            </w:r>
          </w:p>
        </w:tc>
      </w:tr>
      <w:tr w:rsidR="00135E26" w:rsidRPr="00394A52" w14:paraId="48FF49CD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C51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7ED7D" w14:textId="77777777" w:rsidR="00394A52" w:rsidRPr="00394A52" w:rsidRDefault="00394A52" w:rsidP="00394A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Apa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energie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canal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salubritate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(605)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82D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3,475</w:t>
            </w:r>
          </w:p>
        </w:tc>
      </w:tr>
      <w:tr w:rsidR="00135E26" w:rsidRPr="00394A52" w14:paraId="6BAD43A0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E8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21D52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Furnituri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birou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(6028.01)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A030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1,539</w:t>
            </w:r>
          </w:p>
        </w:tc>
      </w:tr>
      <w:tr w:rsidR="00135E26" w:rsidRPr="00394A52" w14:paraId="41F8E959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A6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C6129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Comisioane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bancare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(627)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3DD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2,709</w:t>
            </w:r>
          </w:p>
        </w:tc>
      </w:tr>
      <w:tr w:rsidR="00135E26" w:rsidRPr="00394A52" w14:paraId="1890A36F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D46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E0BF3" w14:textId="77777777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Alte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cheltuieli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4584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21,989</w:t>
            </w:r>
          </w:p>
        </w:tc>
      </w:tr>
      <w:tr w:rsidR="00135E26" w:rsidRPr="00394A52" w14:paraId="5E797CC9" w14:textId="77777777" w:rsidTr="00135E26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1E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13.1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301AE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Reclama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publicitate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banere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proofErr w:type="gramStart"/>
            <w:r w:rsidRPr="00394A52">
              <w:rPr>
                <w:rFonts w:ascii="Arial" w:eastAsia="Times New Roman" w:hAnsi="Arial" w:cs="Arial"/>
                <w:color w:val="000000"/>
              </w:rPr>
              <w:t>tiparituri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>)(</w:t>
            </w:r>
            <w:proofErr w:type="gramEnd"/>
            <w:r w:rsidRPr="00394A52">
              <w:rPr>
                <w:rFonts w:ascii="Arial" w:eastAsia="Times New Roman" w:hAnsi="Arial" w:cs="Arial"/>
                <w:color w:val="000000"/>
              </w:rPr>
              <w:t>623.02)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41800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19,136</w:t>
            </w:r>
          </w:p>
        </w:tc>
      </w:tr>
      <w:tr w:rsidR="00135E26" w:rsidRPr="00394A52" w14:paraId="247AC59C" w14:textId="77777777" w:rsidTr="00135E26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69E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13.2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BCA98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protocol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reprezentare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(623.03)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F1F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1,391</w:t>
            </w:r>
          </w:p>
        </w:tc>
      </w:tr>
      <w:tr w:rsidR="00135E26" w:rsidRPr="00394A52" w14:paraId="705CD7A0" w14:textId="77777777" w:rsidTr="00135E26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7BC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13.3.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45468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 Alte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cheltuieli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(635.01, 6581)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DA98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1,162</w:t>
            </w:r>
          </w:p>
        </w:tc>
      </w:tr>
      <w:tr w:rsidR="00135E26" w:rsidRPr="00394A52" w14:paraId="09016259" w14:textId="77777777" w:rsidTr="00135E26">
        <w:trPr>
          <w:trHeight w:val="2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03C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13.4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0920F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Chelt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cu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pregatirea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personalului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(615)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0F2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i/>
                <w:iCs/>
                <w:color w:val="000000"/>
              </w:rPr>
              <w:t>300</w:t>
            </w:r>
          </w:p>
        </w:tc>
      </w:tr>
      <w:tr w:rsidR="001247AC" w:rsidRPr="00394A52" w14:paraId="0F9B50D9" w14:textId="77777777" w:rsidTr="00135E26">
        <w:trPr>
          <w:trHeight w:val="315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B7884B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II.</w:t>
            </w:r>
          </w:p>
        </w:tc>
        <w:tc>
          <w:tcPr>
            <w:tcW w:w="64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50F47711" w14:textId="219BE106" w:rsidR="00394A52" w:rsidRPr="00394A52" w:rsidRDefault="00394A52" w:rsidP="00394A5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Bunuri</w:t>
            </w:r>
            <w:proofErr w:type="spellEnd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capital - </w:t>
            </w:r>
            <w:proofErr w:type="spellStart"/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Investi</w:t>
            </w:r>
            <w:r w:rsidR="00DB73CB">
              <w:rPr>
                <w:rFonts w:ascii="Arial" w:eastAsia="Times New Roman" w:hAnsi="Arial" w:cs="Arial"/>
                <w:b/>
                <w:bCs/>
                <w:color w:val="000000"/>
              </w:rPr>
              <w:t>ț</w:t>
            </w:r>
            <w:r w:rsidRPr="00394A52"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D88AE80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103,703</w:t>
            </w:r>
          </w:p>
        </w:tc>
      </w:tr>
      <w:tr w:rsidR="00135E26" w:rsidRPr="00394A52" w14:paraId="57B700DE" w14:textId="77777777" w:rsidTr="00135E26">
        <w:trPr>
          <w:trHeight w:val="19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6155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17.1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7E52D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Constructii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CD63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5E26" w:rsidRPr="00394A52" w14:paraId="72271933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1D7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17.2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B34E4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Masini,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echip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mijloace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de transport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FB8D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7,500</w:t>
            </w:r>
          </w:p>
        </w:tc>
      </w:tr>
      <w:tr w:rsidR="00135E26" w:rsidRPr="00394A52" w14:paraId="792335A0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695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17.3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F521D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Mobilier,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aparatura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birotica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si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alte</w:t>
            </w:r>
            <w:proofErr w:type="spellEnd"/>
            <w:r w:rsidRPr="00394A52">
              <w:rPr>
                <w:rFonts w:ascii="Arial" w:eastAsia="Times New Roman" w:hAnsi="Arial" w:cs="Arial"/>
                <w:color w:val="000000"/>
              </w:rPr>
              <w:t xml:space="preserve"> active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corporale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F02A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54,943</w:t>
            </w:r>
          </w:p>
        </w:tc>
      </w:tr>
      <w:tr w:rsidR="00135E26" w:rsidRPr="00394A52" w14:paraId="41B553E9" w14:textId="77777777" w:rsidTr="00135E26">
        <w:trPr>
          <w:trHeight w:val="2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812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17.4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71894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Alte active fixe (principal rate leasing)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7AB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40,244</w:t>
            </w:r>
          </w:p>
        </w:tc>
      </w:tr>
      <w:tr w:rsidR="00135E26" w:rsidRPr="00394A52" w14:paraId="0781DE85" w14:textId="77777777" w:rsidTr="00135E26">
        <w:trPr>
          <w:trHeight w:val="240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4D9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>17.5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E158D" w14:textId="77777777" w:rsidR="00394A52" w:rsidRPr="00394A52" w:rsidRDefault="00394A52" w:rsidP="00394A5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r w:rsidRPr="00394A52">
              <w:rPr>
                <w:rFonts w:ascii="Arial" w:eastAsia="Times New Roman" w:hAnsi="Arial" w:cs="Arial"/>
                <w:color w:val="000000"/>
              </w:rPr>
              <w:t xml:space="preserve">Active </w:t>
            </w:r>
            <w:proofErr w:type="spellStart"/>
            <w:r w:rsidRPr="00394A52">
              <w:rPr>
                <w:rFonts w:ascii="Arial" w:eastAsia="Times New Roman" w:hAnsi="Arial" w:cs="Arial"/>
                <w:color w:val="000000"/>
              </w:rPr>
              <w:t>necorporale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B191" w14:textId="77777777" w:rsidR="00394A52" w:rsidRPr="00394A52" w:rsidRDefault="00394A52" w:rsidP="0039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394A5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1,015</w:t>
            </w:r>
          </w:p>
        </w:tc>
      </w:tr>
    </w:tbl>
    <w:p w14:paraId="473395CB" w14:textId="21066790" w:rsidR="00AC3EF8" w:rsidRPr="001247AC" w:rsidRDefault="00AC3EF8" w:rsidP="002563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F35DC9" w14:textId="77777777" w:rsidR="00394A52" w:rsidRDefault="00394A52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1DF98" w14:textId="444C07DA" w:rsidR="00394A52" w:rsidRDefault="00F441B3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ceeea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prive</w:t>
      </w:r>
      <w:r w:rsidR="000F6AA5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sumele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6AA5">
        <w:rPr>
          <w:rFonts w:ascii="Times New Roman" w:eastAsia="Times New Roman" w:hAnsi="Times New Roman" w:cs="Times New Roman"/>
          <w:sz w:val="24"/>
          <w:szCs w:val="24"/>
        </w:rPr>
        <w:t>ă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="00537D4E" w:rsidRP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Primaria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0F6AA5">
        <w:rPr>
          <w:rFonts w:ascii="Times New Roman" w:eastAsia="Times New Roman" w:hAnsi="Times New Roman" w:cs="Times New Roman"/>
          <w:sz w:val="24"/>
          <w:szCs w:val="24"/>
        </w:rPr>
        <w:t>ș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Pantelimon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finan</w:t>
      </w:r>
      <w:r w:rsidR="000F6AA5">
        <w:rPr>
          <w:rFonts w:ascii="Times New Roman" w:eastAsia="Times New Roman" w:hAnsi="Times New Roman" w:cs="Times New Roman"/>
          <w:sz w:val="24"/>
          <w:szCs w:val="24"/>
        </w:rPr>
        <w:t>ț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>area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37D4E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 in</w:t>
      </w:r>
      <w:proofErr w:type="gram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finan</w:t>
      </w:r>
      <w:r w:rsidR="000F6AA5">
        <w:rPr>
          <w:rFonts w:ascii="Times New Roman" w:eastAsia="Times New Roman" w:hAnsi="Times New Roman" w:cs="Times New Roman"/>
          <w:sz w:val="24"/>
          <w:szCs w:val="24"/>
        </w:rPr>
        <w:t>ț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penrtru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2023 in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totatala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37D4E" w:rsidRPr="00537D4E">
        <w:rPr>
          <w:rFonts w:ascii="Times New Roman" w:eastAsia="Times New Roman" w:hAnsi="Times New Roman" w:cs="Times New Roman"/>
          <w:b/>
          <w:bCs/>
          <w:sz w:val="24"/>
          <w:szCs w:val="24"/>
        </w:rPr>
        <w:t>4.400.000 lei,</w:t>
      </w:r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prezinta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D4E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="00537D4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277905F" w14:textId="77777777" w:rsidR="00394A52" w:rsidRDefault="00394A52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1804"/>
        <w:gridCol w:w="1566"/>
        <w:gridCol w:w="1939"/>
        <w:gridCol w:w="1350"/>
        <w:gridCol w:w="1189"/>
        <w:gridCol w:w="1096"/>
        <w:gridCol w:w="1016"/>
      </w:tblGrid>
      <w:tr w:rsidR="00E2209C" w:rsidRPr="00E2209C" w14:paraId="1EC2B347" w14:textId="77777777" w:rsidTr="00E2209C">
        <w:trPr>
          <w:trHeight w:val="138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5AF7" w14:textId="2334BAFE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Indicatori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buget</w:t>
            </w:r>
            <w:proofErr w:type="spellEnd"/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7353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Buget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initial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solicitat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catre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Consiliul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Local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Ors.Pantelimon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F678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Finanțare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aprobată</w:t>
            </w:r>
            <w:proofErr w:type="spellEnd"/>
            <w:proofErr w:type="gram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HCL nr. 6/ 31.01.2023 – 90%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01FBA" w14:textId="34660FA2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</w:t>
            </w:r>
            <w:r w:rsidR="000F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ț</w:t>
            </w: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are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suplimentara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HCL 259 / 29.11.2023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FD03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buget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Proiect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</w:t>
            </w:r>
            <w:proofErr w:type="gram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aprobat</w:t>
            </w:r>
            <w:proofErr w:type="spell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18C9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effectuate 2023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8F70" w14:textId="299B7356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Diferen</w:t>
            </w:r>
            <w:r w:rsidR="000F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ț</w:t>
            </w: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</w:p>
        </w:tc>
      </w:tr>
      <w:tr w:rsidR="00E2209C" w:rsidRPr="00E2209C" w14:paraId="7FDD5DD3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5A60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D57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8FFBD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B067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48D7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4=2+3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FD2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24E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6=4-5</w:t>
            </w:r>
          </w:p>
        </w:tc>
      </w:tr>
      <w:tr w:rsidR="00E2209C" w:rsidRPr="00E2209C" w14:paraId="7F5FD784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526C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personal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F34B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3,069,200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59F7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2,762,280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2AC7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EA29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2,762,280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06E1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2,748,329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B35D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-13,951</w:t>
            </w:r>
          </w:p>
        </w:tc>
      </w:tr>
      <w:tr w:rsidR="00E2209C" w:rsidRPr="00E2209C" w14:paraId="0DC1BD80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CFE7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salariile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889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1,727,000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E11F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1,554,300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3B33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04AC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1,554,300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F899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1,654,969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F5AC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100,669</w:t>
            </w:r>
          </w:p>
        </w:tc>
      </w:tr>
      <w:tr w:rsidR="00E2209C" w:rsidRPr="00E2209C" w14:paraId="603BC59B" w14:textId="77777777" w:rsidTr="00E2209C">
        <w:trPr>
          <w:trHeight w:val="79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8E32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Cheltuieli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colaboratorii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contracte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Sportiva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antrenori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04EF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1,292,200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0677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1,162,980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BB34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87AA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1,162,980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736E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1,028,208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014C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-134,772</w:t>
            </w:r>
          </w:p>
        </w:tc>
      </w:tr>
      <w:tr w:rsidR="00E2209C" w:rsidRPr="00E2209C" w14:paraId="10550468" w14:textId="77777777" w:rsidTr="00E2209C">
        <w:trPr>
          <w:trHeight w:val="78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B508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Alte chelt.cu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resursa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umana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indemnizatii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sportive, fond premiere, burse)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D90E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F6AE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502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7A9A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33A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28A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20,152</w:t>
            </w:r>
          </w:p>
        </w:tc>
      </w:tr>
      <w:tr w:rsidR="00E2209C" w:rsidRPr="00E2209C" w14:paraId="3251EC49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C1AE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Bunuri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F70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1,280,800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473E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1,151,220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F9DA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0259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1,451,220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0E9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1,548,571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6CCD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97,351</w:t>
            </w:r>
          </w:p>
        </w:tc>
      </w:tr>
      <w:tr w:rsidR="00E2209C" w:rsidRPr="00E2209C" w14:paraId="7114E7A6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7102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Cheltuieli</w:t>
            </w:r>
            <w:proofErr w:type="spellEnd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capital-</w:t>
            </w:r>
            <w:proofErr w:type="spellStart"/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investiții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0DF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144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719B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3FA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6BFE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103,703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BAF3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-82,797</w:t>
            </w:r>
          </w:p>
        </w:tc>
      </w:tr>
      <w:tr w:rsidR="00E2209C" w:rsidRPr="00E2209C" w14:paraId="1AD80AD8" w14:textId="77777777" w:rsidTr="00E2209C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B062" w14:textId="77777777" w:rsidR="00E2209C" w:rsidRPr="00E2209C" w:rsidRDefault="00E2209C" w:rsidP="00E22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7ACB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4,560,000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7366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4,100,000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C5A0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8675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4,400,000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0FBF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4,400,603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D2AD" w14:textId="77777777" w:rsidR="00E2209C" w:rsidRPr="00E2209C" w:rsidRDefault="00E2209C" w:rsidP="00E2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E220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603</w:t>
            </w:r>
          </w:p>
        </w:tc>
      </w:tr>
    </w:tbl>
    <w:p w14:paraId="7DC2ED99" w14:textId="77777777" w:rsidR="00E2209C" w:rsidRDefault="00E2209C" w:rsidP="0025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1C45E0" w14:textId="6482CC9C" w:rsidR="00AE38FA" w:rsidRDefault="00AE38FA" w:rsidP="000219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693953" w14:textId="6639479B" w:rsidR="009C495A" w:rsidRDefault="009C495A" w:rsidP="009C4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personal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  ACSOVP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aprox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0C8"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="000522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structurat</w:t>
      </w:r>
      <w:r w:rsidR="0005225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C901BA" w14:textId="0F16ED25" w:rsidR="009C495A" w:rsidRDefault="009C495A" w:rsidP="009C49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63A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</w:t>
      </w:r>
      <w:r w:rsidR="00B15404"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contract individual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="002A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A40C8">
        <w:rPr>
          <w:rFonts w:ascii="Times New Roman" w:eastAsia="Times New Roman" w:hAnsi="Times New Roman" w:cs="Times New Roman"/>
          <w:sz w:val="24"/>
          <w:szCs w:val="24"/>
        </w:rPr>
        <w:t>( din</w:t>
      </w:r>
      <w:proofErr w:type="gramEnd"/>
      <w:r w:rsidR="002A40C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 w:rsidR="00E763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40C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="002A40C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2A40C8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="002A40C8">
        <w:rPr>
          <w:rFonts w:ascii="Times New Roman" w:eastAsia="Times New Roman" w:hAnsi="Times New Roman" w:cs="Times New Roman"/>
          <w:sz w:val="24"/>
          <w:szCs w:val="24"/>
        </w:rPr>
        <w:t xml:space="preserve"> partial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0C8">
        <w:rPr>
          <w:rFonts w:ascii="Times New Roman" w:eastAsia="Times New Roman" w:hAnsi="Times New Roman" w:cs="Times New Roman"/>
          <w:sz w:val="24"/>
          <w:szCs w:val="24"/>
        </w:rPr>
        <w:t>de 4ore/zi)</w:t>
      </w:r>
    </w:p>
    <w:p w14:paraId="57541330" w14:textId="48D1E9A4" w:rsidR="009C495A" w:rsidRDefault="009C495A" w:rsidP="009C495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63A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antrenori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contract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sportiv</w:t>
      </w:r>
      <w:r w:rsidR="002A40C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A4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961EA" w14:textId="77777777" w:rsidR="002A40C8" w:rsidRDefault="002A40C8" w:rsidP="002A40C8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8E104" w14:textId="50F16C61" w:rsidR="009C495A" w:rsidRDefault="002A40C8" w:rsidP="002A40C8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</w:t>
      </w:r>
      <w:r w:rsidR="00B15404">
        <w:rPr>
          <w:rFonts w:ascii="Times New Roman" w:eastAsia="Times New Roman" w:hAnsi="Times New Roman" w:cs="Times New Roman"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Clubul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="00B15404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ncheiate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  PFA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9C495A" w:rsidRPr="002A40C8">
        <w:rPr>
          <w:rFonts w:ascii="Times New Roman" w:eastAsia="Times New Roman" w:hAnsi="Times New Roman" w:cs="Times New Roman"/>
          <w:sz w:val="24"/>
          <w:szCs w:val="24"/>
        </w:rPr>
        <w:t xml:space="preserve">instructor </w:t>
      </w:r>
      <w:proofErr w:type="spellStart"/>
      <w:r w:rsidR="009C495A" w:rsidRPr="002A40C8">
        <w:rPr>
          <w:rFonts w:ascii="Times New Roman" w:eastAsia="Times New Roman" w:hAnsi="Times New Roman" w:cs="Times New Roman"/>
          <w:sz w:val="24"/>
          <w:szCs w:val="24"/>
        </w:rPr>
        <w:t>sportiv</w:t>
      </w:r>
      <w:proofErr w:type="spellEnd"/>
      <w:r w:rsidR="009C495A" w:rsidRPr="002A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3A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95A" w:rsidRPr="002A40C8">
        <w:rPr>
          <w:rFonts w:ascii="Times New Roman" w:eastAsia="Times New Roman" w:hAnsi="Times New Roman" w:cs="Times New Roman"/>
          <w:sz w:val="24"/>
          <w:szCs w:val="24"/>
        </w:rPr>
        <w:t>medic (PFA)</w:t>
      </w:r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contracte</w:t>
      </w:r>
      <w:proofErr w:type="spellEnd"/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punctuale</w:t>
      </w:r>
      <w:proofErr w:type="spellEnd"/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medicala</w:t>
      </w:r>
      <w:proofErr w:type="spellEnd"/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necesar</w:t>
      </w:r>
      <w:r w:rsidR="00B1540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763A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E763AB">
        <w:rPr>
          <w:rFonts w:ascii="Times New Roman" w:eastAsia="Times New Roman" w:hAnsi="Times New Roman" w:cs="Times New Roman"/>
          <w:sz w:val="24"/>
          <w:szCs w:val="24"/>
        </w:rPr>
        <w:t>meciuri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C495A" w:rsidRPr="002A40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918FD77" w14:textId="77777777" w:rsidR="002A40C8" w:rsidRPr="002A40C8" w:rsidRDefault="002A40C8" w:rsidP="002A40C8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0789B" w14:textId="0587FFB0" w:rsidR="006B5700" w:rsidRDefault="006B5700" w:rsidP="001C4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Mention</w:t>
      </w:r>
      <w:r w:rsidR="00B15404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 w:rsidR="00B15404">
        <w:rPr>
          <w:rFonts w:ascii="Times New Roman" w:eastAsia="Times New Roman" w:hAnsi="Times New Roman" w:cs="Times New Roman"/>
        </w:rPr>
        <w:t>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5404">
        <w:rPr>
          <w:rFonts w:ascii="Times New Roman" w:eastAsia="Times New Roman" w:hAnsi="Times New Roman" w:cs="Times New Roman"/>
        </w:rPr>
        <w:t>î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anul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E763AB">
        <w:rPr>
          <w:rFonts w:ascii="Times New Roman" w:eastAsia="Times New Roman" w:hAnsi="Times New Roman" w:cs="Times New Roman"/>
        </w:rPr>
        <w:t>3</w:t>
      </w:r>
      <w:r w:rsidR="004C21B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1C4742">
        <w:rPr>
          <w:rFonts w:ascii="Times New Roman" w:eastAsia="Times New Roman" w:hAnsi="Times New Roman" w:cs="Times New Roman"/>
        </w:rPr>
        <w:t xml:space="preserve">ca </w:t>
      </w:r>
      <w:proofErr w:type="spellStart"/>
      <w:r w:rsidR="001C4742">
        <w:rPr>
          <w:rFonts w:ascii="Times New Roman" w:eastAsia="Times New Roman" w:hAnsi="Times New Roman" w:cs="Times New Roman"/>
        </w:rPr>
        <w:t>urmare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1C4742">
        <w:rPr>
          <w:rFonts w:ascii="Times New Roman" w:eastAsia="Times New Roman" w:hAnsi="Times New Roman" w:cs="Times New Roman"/>
        </w:rPr>
        <w:t>reluarii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a </w:t>
      </w:r>
      <w:proofErr w:type="spellStart"/>
      <w:proofErr w:type="gramStart"/>
      <w:r w:rsidR="001C4742">
        <w:rPr>
          <w:rFonts w:ascii="Times New Roman" w:eastAsia="Times New Roman" w:hAnsi="Times New Roman" w:cs="Times New Roman"/>
        </w:rPr>
        <w:t>competi</w:t>
      </w:r>
      <w:r w:rsidR="00B15404">
        <w:rPr>
          <w:rFonts w:ascii="Times New Roman" w:eastAsia="Times New Roman" w:hAnsi="Times New Roman" w:cs="Times New Roman"/>
        </w:rPr>
        <w:t>ț</w:t>
      </w:r>
      <w:r w:rsidR="001C4742">
        <w:rPr>
          <w:rFonts w:ascii="Times New Roman" w:eastAsia="Times New Roman" w:hAnsi="Times New Roman" w:cs="Times New Roman"/>
        </w:rPr>
        <w:t>iilor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 sportive</w:t>
      </w:r>
      <w:proofErr w:type="gram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dupa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perioada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pandemica</w:t>
      </w:r>
      <w:proofErr w:type="spellEnd"/>
      <w:r w:rsidR="001C4742">
        <w:rPr>
          <w:rFonts w:ascii="Times New Roman" w:eastAsia="Times New Roman" w:hAnsi="Times New Roman" w:cs="Times New Roman"/>
        </w:rPr>
        <w:t>,</w:t>
      </w:r>
      <w:r w:rsidR="004C21BE">
        <w:rPr>
          <w:rFonts w:ascii="Times New Roman" w:eastAsia="Times New Roman" w:hAnsi="Times New Roman" w:cs="Times New Roman"/>
        </w:rPr>
        <w:t xml:space="preserve"> precum </w:t>
      </w:r>
      <w:proofErr w:type="spellStart"/>
      <w:r w:rsidR="004C21BE">
        <w:rPr>
          <w:rFonts w:ascii="Times New Roman" w:eastAsia="Times New Roman" w:hAnsi="Times New Roman" w:cs="Times New Roman"/>
        </w:rPr>
        <w:t>si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4C21BE">
        <w:rPr>
          <w:rFonts w:ascii="Times New Roman" w:eastAsia="Times New Roman" w:hAnsi="Times New Roman" w:cs="Times New Roman"/>
        </w:rPr>
        <w:t>rezultatelor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1BE">
        <w:rPr>
          <w:rFonts w:ascii="Times New Roman" w:eastAsia="Times New Roman" w:hAnsi="Times New Roman" w:cs="Times New Roman"/>
        </w:rPr>
        <w:t>bune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1BE">
        <w:rPr>
          <w:rFonts w:ascii="Times New Roman" w:eastAsia="Times New Roman" w:hAnsi="Times New Roman" w:cs="Times New Roman"/>
        </w:rPr>
        <w:t>ob</w:t>
      </w:r>
      <w:r w:rsidR="00B15404">
        <w:rPr>
          <w:rFonts w:ascii="Times New Roman" w:eastAsia="Times New Roman" w:hAnsi="Times New Roman" w:cs="Times New Roman"/>
        </w:rPr>
        <w:t>ț</w:t>
      </w:r>
      <w:r w:rsidR="004C21BE">
        <w:rPr>
          <w:rFonts w:ascii="Times New Roman" w:eastAsia="Times New Roman" w:hAnsi="Times New Roman" w:cs="Times New Roman"/>
        </w:rPr>
        <w:t>inute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la diverse </w:t>
      </w:r>
      <w:proofErr w:type="spellStart"/>
      <w:r w:rsidR="004C21BE">
        <w:rPr>
          <w:rFonts w:ascii="Times New Roman" w:eastAsia="Times New Roman" w:hAnsi="Times New Roman" w:cs="Times New Roman"/>
        </w:rPr>
        <w:t>competi</w:t>
      </w:r>
      <w:r w:rsidR="00B15404">
        <w:rPr>
          <w:rFonts w:ascii="Times New Roman" w:eastAsia="Times New Roman" w:hAnsi="Times New Roman" w:cs="Times New Roman"/>
        </w:rPr>
        <w:t>ț</w:t>
      </w:r>
      <w:r w:rsidR="004C21BE">
        <w:rPr>
          <w:rFonts w:ascii="Times New Roman" w:eastAsia="Times New Roman" w:hAnsi="Times New Roman" w:cs="Times New Roman"/>
        </w:rPr>
        <w:t>ii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4C21BE">
        <w:rPr>
          <w:rFonts w:ascii="Times New Roman" w:eastAsia="Times New Roman" w:hAnsi="Times New Roman" w:cs="Times New Roman"/>
        </w:rPr>
        <w:t>ce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au </w:t>
      </w:r>
      <w:proofErr w:type="spellStart"/>
      <w:r w:rsidR="004C21BE">
        <w:rPr>
          <w:rFonts w:ascii="Times New Roman" w:eastAsia="Times New Roman" w:hAnsi="Times New Roman" w:cs="Times New Roman"/>
        </w:rPr>
        <w:t>presuspus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1BE">
        <w:rPr>
          <w:rFonts w:ascii="Times New Roman" w:eastAsia="Times New Roman" w:hAnsi="Times New Roman" w:cs="Times New Roman"/>
        </w:rPr>
        <w:t>participarea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4C21BE">
        <w:rPr>
          <w:rFonts w:ascii="Times New Roman" w:eastAsia="Times New Roman" w:hAnsi="Times New Roman" w:cs="Times New Roman"/>
        </w:rPr>
        <w:t>etapele</w:t>
      </w:r>
      <w:proofErr w:type="spellEnd"/>
      <w:r w:rsidR="004C21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1BE">
        <w:rPr>
          <w:rFonts w:ascii="Times New Roman" w:eastAsia="Times New Roman" w:hAnsi="Times New Roman" w:cs="Times New Roman"/>
        </w:rPr>
        <w:t>urmatoare</w:t>
      </w:r>
      <w:proofErr w:type="spellEnd"/>
      <w:r w:rsidR="004C21BE">
        <w:rPr>
          <w:rFonts w:ascii="Times New Roman" w:eastAsia="Times New Roman" w:hAnsi="Times New Roman" w:cs="Times New Roman"/>
        </w:rPr>
        <w:t>),</w:t>
      </w:r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cheltuielile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C4742">
        <w:rPr>
          <w:rFonts w:ascii="Times New Roman" w:eastAsia="Times New Roman" w:hAnsi="Times New Roman" w:cs="Times New Roman"/>
        </w:rPr>
        <w:t>deplasarile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C4742">
        <w:rPr>
          <w:rFonts w:ascii="Times New Roman" w:eastAsia="Times New Roman" w:hAnsi="Times New Roman" w:cs="Times New Roman"/>
        </w:rPr>
        <w:t>combustibilul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si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r w:rsidR="004C21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taxele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aferente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concursurilor</w:t>
      </w:r>
      <w:proofErr w:type="spellEnd"/>
      <w:r w:rsidR="002A40C8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2A40C8">
        <w:rPr>
          <w:rFonts w:ascii="Times New Roman" w:eastAsia="Times New Roman" w:hAnsi="Times New Roman" w:cs="Times New Roman"/>
        </w:rPr>
        <w:t>taxe</w:t>
      </w:r>
      <w:proofErr w:type="spellEnd"/>
      <w:r w:rsidR="002A40C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40C8">
        <w:rPr>
          <w:rFonts w:ascii="Times New Roman" w:eastAsia="Times New Roman" w:hAnsi="Times New Roman" w:cs="Times New Roman"/>
        </w:rPr>
        <w:t>participare</w:t>
      </w:r>
      <w:proofErr w:type="spellEnd"/>
      <w:r w:rsidR="002A40C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A40C8">
        <w:rPr>
          <w:rFonts w:ascii="Times New Roman" w:eastAsia="Times New Roman" w:hAnsi="Times New Roman" w:cs="Times New Roman"/>
        </w:rPr>
        <w:t>taxe</w:t>
      </w:r>
      <w:proofErr w:type="spellEnd"/>
      <w:r w:rsidR="002A40C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A40C8">
        <w:rPr>
          <w:rFonts w:ascii="Times New Roman" w:eastAsia="Times New Roman" w:hAnsi="Times New Roman" w:cs="Times New Roman"/>
        </w:rPr>
        <w:t>arbitraje</w:t>
      </w:r>
      <w:proofErr w:type="spellEnd"/>
      <w:r w:rsidR="002A40C8">
        <w:rPr>
          <w:rFonts w:ascii="Times New Roman" w:eastAsia="Times New Roman" w:hAnsi="Times New Roman" w:cs="Times New Roman"/>
        </w:rPr>
        <w:t>)</w:t>
      </w:r>
      <w:r w:rsidR="001C4742">
        <w:rPr>
          <w:rFonts w:ascii="Times New Roman" w:eastAsia="Times New Roman" w:hAnsi="Times New Roman" w:cs="Times New Roman"/>
        </w:rPr>
        <w:t xml:space="preserve"> au </w:t>
      </w:r>
      <w:proofErr w:type="spellStart"/>
      <w:r w:rsidR="001C4742">
        <w:rPr>
          <w:rFonts w:ascii="Times New Roman" w:eastAsia="Times New Roman" w:hAnsi="Times New Roman" w:cs="Times New Roman"/>
        </w:rPr>
        <w:t>crescut</w:t>
      </w:r>
      <w:proofErr w:type="spellEnd"/>
      <w:r w:rsidR="001C47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C4742">
        <w:rPr>
          <w:rFonts w:ascii="Times New Roman" w:eastAsia="Times New Roman" w:hAnsi="Times New Roman" w:cs="Times New Roman"/>
        </w:rPr>
        <w:t>semnificativ</w:t>
      </w:r>
      <w:proofErr w:type="spellEnd"/>
      <w:r w:rsidR="001C4742">
        <w:rPr>
          <w:rFonts w:ascii="Times New Roman" w:eastAsia="Times New Roman" w:hAnsi="Times New Roman" w:cs="Times New Roman"/>
        </w:rPr>
        <w:t>.</w:t>
      </w:r>
      <w:r w:rsidR="00964AFE">
        <w:rPr>
          <w:rFonts w:ascii="Times New Roman" w:eastAsia="Times New Roman" w:hAnsi="Times New Roman" w:cs="Times New Roman"/>
        </w:rPr>
        <w:t xml:space="preserve"> </w:t>
      </w:r>
    </w:p>
    <w:p w14:paraId="5BF8D4F6" w14:textId="123BAD7B" w:rsidR="00EC1093" w:rsidRDefault="00EC1093" w:rsidP="001C4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anul</w:t>
      </w:r>
      <w:proofErr w:type="spellEnd"/>
      <w:r>
        <w:rPr>
          <w:rFonts w:ascii="Times New Roman" w:eastAsia="Times New Roman" w:hAnsi="Times New Roman" w:cs="Times New Roman"/>
        </w:rPr>
        <w:t xml:space="preserve"> 2023 s-au </w:t>
      </w:r>
      <w:proofErr w:type="spellStart"/>
      <w:r>
        <w:rPr>
          <w:rFonts w:ascii="Times New Roman" w:eastAsia="Times New Roman" w:hAnsi="Times New Roman" w:cs="Times New Roman"/>
        </w:rPr>
        <w:t>efectuat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electrice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salile</w:t>
      </w:r>
      <w:proofErr w:type="spellEnd"/>
      <w:r>
        <w:rPr>
          <w:rFonts w:ascii="Times New Roman" w:eastAsia="Times New Roman" w:hAnsi="Times New Roman" w:cs="Times New Roman"/>
        </w:rPr>
        <w:t xml:space="preserve"> de sport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terenul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</w:rPr>
        <w:t>rugby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lucrari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15404">
        <w:rPr>
          <w:rFonts w:ascii="Times New Roman" w:eastAsia="Times New Roman" w:hAnsi="Times New Roman" w:cs="Times New Roman"/>
        </w:rPr>
        <w:t>î</w:t>
      </w:r>
      <w:r>
        <w:rPr>
          <w:rFonts w:ascii="Times New Roman" w:eastAsia="Times New Roman" w:hAnsi="Times New Roman" w:cs="Times New Roman"/>
        </w:rPr>
        <w:t>nlocuire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luminilor</w:t>
      </w:r>
      <w:proofErr w:type="spellEnd"/>
      <w:r>
        <w:rPr>
          <w:rFonts w:ascii="Times New Roman" w:eastAsia="Times New Roman" w:hAnsi="Times New Roman" w:cs="Times New Roman"/>
        </w:rPr>
        <w:t xml:space="preserve"> din sala de </w:t>
      </w:r>
      <w:proofErr w:type="spellStart"/>
      <w:r>
        <w:rPr>
          <w:rFonts w:ascii="Times New Roman" w:eastAsia="Times New Roman" w:hAnsi="Times New Roman" w:cs="Times New Roman"/>
        </w:rPr>
        <w:t>handbal</w:t>
      </w:r>
      <w:proofErr w:type="spellEnd"/>
      <w:r>
        <w:rPr>
          <w:rFonts w:ascii="Times New Roman" w:eastAsia="Times New Roman" w:hAnsi="Times New Roman" w:cs="Times New Roman"/>
        </w:rPr>
        <w:t xml:space="preserve"> (s-au pus </w:t>
      </w:r>
      <w:proofErr w:type="spellStart"/>
      <w:r>
        <w:rPr>
          <w:rFonts w:ascii="Times New Roman" w:eastAsia="Times New Roman" w:hAnsi="Times New Roman" w:cs="Times New Roman"/>
        </w:rPr>
        <w:t>lumini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puternice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economice</w:t>
      </w:r>
      <w:proofErr w:type="spellEnd"/>
      <w:r>
        <w:rPr>
          <w:rFonts w:ascii="Times New Roman" w:eastAsia="Times New Roman" w:hAnsi="Times New Roman" w:cs="Times New Roman"/>
        </w:rPr>
        <w:t xml:space="preserve"> – cu led), la </w:t>
      </w:r>
      <w:proofErr w:type="spellStart"/>
      <w:r>
        <w:rPr>
          <w:rFonts w:ascii="Times New Roman" w:eastAsia="Times New Roman" w:hAnsi="Times New Roman" w:cs="Times New Roman"/>
        </w:rPr>
        <w:t>terenul</w:t>
      </w:r>
      <w:proofErr w:type="spellEnd"/>
      <w:r>
        <w:rPr>
          <w:rFonts w:ascii="Times New Roman" w:eastAsia="Times New Roman" w:hAnsi="Times New Roman" w:cs="Times New Roman"/>
        </w:rPr>
        <w:t xml:space="preserve"> de rugby s-au </w:t>
      </w:r>
      <w:proofErr w:type="spellStart"/>
      <w:r>
        <w:rPr>
          <w:rFonts w:ascii="Times New Roman" w:eastAsia="Times New Roman" w:hAnsi="Times New Roman" w:cs="Times New Roman"/>
        </w:rPr>
        <w:t>facut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iluminatul</w:t>
      </w:r>
      <w:proofErr w:type="spellEnd"/>
      <w:r>
        <w:rPr>
          <w:rFonts w:ascii="Times New Roman" w:eastAsia="Times New Roman" w:hAnsi="Times New Roman" w:cs="Times New Roman"/>
        </w:rPr>
        <w:t xml:space="preserve"> nocturn,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electrice</w:t>
      </w:r>
      <w:proofErr w:type="spellEnd"/>
      <w:r>
        <w:rPr>
          <w:rFonts w:ascii="Times New Roman" w:eastAsia="Times New Roman" w:hAnsi="Times New Roman" w:cs="Times New Roman"/>
        </w:rPr>
        <w:t xml:space="preserve"> (sala de sport </w:t>
      </w:r>
      <w:proofErr w:type="spellStart"/>
      <w:r w:rsidR="00B15404">
        <w:rPr>
          <w:rFonts w:ascii="Times New Roman" w:eastAsia="Times New Roman" w:hAnsi="Times New Roman" w:cs="Times New Roman"/>
        </w:rPr>
        <w:t>ș</w:t>
      </w:r>
      <w:r>
        <w:rPr>
          <w:rFonts w:ascii="Times New Roman" w:eastAsia="Times New Roman" w:hAnsi="Times New Roman" w:cs="Times New Roman"/>
        </w:rPr>
        <w:t>coala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14:paraId="5C8AD9FF" w14:textId="5F7F6BF0" w:rsidR="00EC1093" w:rsidRDefault="00EC1093" w:rsidP="001C4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Tot in </w:t>
      </w:r>
      <w:proofErr w:type="spellStart"/>
      <w:r>
        <w:rPr>
          <w:rFonts w:ascii="Times New Roman" w:eastAsia="Times New Roman" w:hAnsi="Times New Roman" w:cs="Times New Roman"/>
        </w:rPr>
        <w:t>anul</w:t>
      </w:r>
      <w:proofErr w:type="spellEnd"/>
      <w:r>
        <w:rPr>
          <w:rFonts w:ascii="Times New Roman" w:eastAsia="Times New Roman" w:hAnsi="Times New Roman" w:cs="Times New Roman"/>
        </w:rPr>
        <w:t xml:space="preserve"> 2023 s-a </w:t>
      </w:r>
      <w:proofErr w:type="spellStart"/>
      <w:r>
        <w:rPr>
          <w:rFonts w:ascii="Times New Roman" w:eastAsia="Times New Roman" w:hAnsi="Times New Roman" w:cs="Times New Roman"/>
        </w:rPr>
        <w:t>achizitionat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pentru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r w:rsidR="00B15404">
        <w:rPr>
          <w:rFonts w:ascii="Times New Roman" w:eastAsia="Times New Roman" w:hAnsi="Times New Roman" w:cs="Times New Roman"/>
        </w:rPr>
        <w:t>ț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sportivii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legitima</w:t>
      </w:r>
      <w:r w:rsidR="00B15404">
        <w:rPr>
          <w:rFonts w:ascii="Times New Roman" w:eastAsia="Times New Roman" w:hAnsi="Times New Roman" w:cs="Times New Roman"/>
        </w:rPr>
        <w:t>ț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</w:rPr>
        <w:t>clubului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echipament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sportiv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necesar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antrenamente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prezent</w:t>
      </w:r>
      <w:r w:rsidR="00B15404">
        <w:rPr>
          <w:rFonts w:ascii="Times New Roman" w:eastAsia="Times New Roman" w:hAnsi="Times New Roman" w:cs="Times New Roman"/>
        </w:rPr>
        <w:t>ă</w:t>
      </w:r>
      <w:r>
        <w:rPr>
          <w:rFonts w:ascii="Times New Roman" w:eastAsia="Times New Roman" w:hAnsi="Times New Roman" w:cs="Times New Roman"/>
        </w:rPr>
        <w:t>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competi</w:t>
      </w:r>
      <w:r w:rsidR="00B15404">
        <w:rPr>
          <w:rFonts w:ascii="Times New Roman" w:eastAsia="Times New Roman" w:hAnsi="Times New Roman" w:cs="Times New Roman"/>
        </w:rPr>
        <w:t>ț</w:t>
      </w:r>
      <w:r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echipament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sportiv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lucru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spellStart"/>
      <w:r>
        <w:rPr>
          <w:rFonts w:ascii="Times New Roman" w:eastAsia="Times New Roman" w:hAnsi="Times New Roman" w:cs="Times New Roman"/>
        </w:rPr>
        <w:t>palete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capete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por</w:t>
      </w:r>
      <w:r w:rsidR="00B15404">
        <w:rPr>
          <w:rFonts w:ascii="Times New Roman" w:eastAsia="Times New Roman" w:hAnsi="Times New Roman" w:cs="Times New Roman"/>
        </w:rPr>
        <w:t>ț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mingii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91E35">
        <w:rPr>
          <w:rFonts w:ascii="Times New Roman" w:eastAsia="Times New Roman" w:hAnsi="Times New Roman" w:cs="Times New Roman"/>
        </w:rPr>
        <w:t>sc</w:t>
      </w:r>
      <w:r w:rsidR="00B15404">
        <w:rPr>
          <w:rFonts w:ascii="Times New Roman" w:eastAsia="Times New Roman" w:hAnsi="Times New Roman" w:cs="Times New Roman"/>
        </w:rPr>
        <w:t>ă</w:t>
      </w:r>
      <w:r w:rsidR="00291E35">
        <w:rPr>
          <w:rFonts w:ascii="Times New Roman" w:eastAsia="Times New Roman" w:hAnsi="Times New Roman" w:cs="Times New Roman"/>
        </w:rPr>
        <w:t>ri</w:t>
      </w:r>
      <w:r w:rsidR="00B15404">
        <w:rPr>
          <w:rFonts w:ascii="Times New Roman" w:eastAsia="Times New Roman" w:hAnsi="Times New Roman" w:cs="Times New Roman"/>
        </w:rPr>
        <w:t>ț</w:t>
      </w:r>
      <w:r w:rsidR="00291E35">
        <w:rPr>
          <w:rFonts w:ascii="Times New Roman" w:eastAsia="Times New Roman" w:hAnsi="Times New Roman" w:cs="Times New Roman"/>
        </w:rPr>
        <w:t>e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91E35">
        <w:rPr>
          <w:rFonts w:ascii="Times New Roman" w:eastAsia="Times New Roman" w:hAnsi="Times New Roman" w:cs="Times New Roman"/>
        </w:rPr>
        <w:t>gardule</w:t>
      </w:r>
      <w:r w:rsidR="00B15404">
        <w:rPr>
          <w:rFonts w:ascii="Times New Roman" w:eastAsia="Times New Roman" w:hAnsi="Times New Roman" w:cs="Times New Roman"/>
        </w:rPr>
        <w:t>ț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antrenamente</w:t>
      </w:r>
      <w:proofErr w:type="spellEnd"/>
      <w:r>
        <w:rPr>
          <w:rFonts w:ascii="Times New Roman" w:eastAsia="Times New Roman" w:hAnsi="Times New Roman" w:cs="Times New Roman"/>
        </w:rPr>
        <w:t xml:space="preserve"> etc.)</w:t>
      </w:r>
    </w:p>
    <w:p w14:paraId="5A0AD645" w14:textId="77777777" w:rsidR="00790808" w:rsidRDefault="00790808" w:rsidP="001C4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41AEDB45" w14:textId="77777777" w:rsidR="00790808" w:rsidRDefault="00790808" w:rsidP="001C4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DC1DBFD" w14:textId="3F8D9B0D" w:rsidR="00771093" w:rsidRDefault="000E3824" w:rsidP="000219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D8187C">
        <w:rPr>
          <w:rFonts w:ascii="Times New Roman" w:eastAsia="Times New Roman" w:hAnsi="Times New Roman" w:cs="Times New Roman"/>
        </w:rPr>
        <w:t xml:space="preserve">In </w:t>
      </w:r>
      <w:proofErr w:type="spellStart"/>
      <w:r w:rsidR="00D8187C">
        <w:rPr>
          <w:rFonts w:ascii="Times New Roman" w:eastAsia="Times New Roman" w:hAnsi="Times New Roman" w:cs="Times New Roman"/>
        </w:rPr>
        <w:t>ceea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87C">
        <w:rPr>
          <w:rFonts w:ascii="Times New Roman" w:eastAsia="Times New Roman" w:hAnsi="Times New Roman" w:cs="Times New Roman"/>
        </w:rPr>
        <w:t>ce</w:t>
      </w:r>
      <w:proofErr w:type="spellEnd"/>
      <w:r w:rsidR="00D818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87C">
        <w:rPr>
          <w:rFonts w:ascii="Times New Roman" w:eastAsia="Times New Roman" w:hAnsi="Times New Roman" w:cs="Times New Roman"/>
        </w:rPr>
        <w:t>prive</w:t>
      </w:r>
      <w:r w:rsidR="00B15404">
        <w:rPr>
          <w:rFonts w:ascii="Times New Roman" w:eastAsia="Times New Roman" w:hAnsi="Times New Roman" w:cs="Times New Roman"/>
        </w:rPr>
        <w:t>ș</w:t>
      </w:r>
      <w:r w:rsidR="009C495A">
        <w:rPr>
          <w:rFonts w:ascii="Times New Roman" w:eastAsia="Times New Roman" w:hAnsi="Times New Roman" w:cs="Times New Roman"/>
        </w:rPr>
        <w:t>te</w:t>
      </w:r>
      <w:proofErr w:type="spellEnd"/>
      <w:r w:rsidR="00D818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87C">
        <w:rPr>
          <w:rFonts w:ascii="Times New Roman" w:eastAsia="Times New Roman" w:hAnsi="Times New Roman" w:cs="Times New Roman"/>
        </w:rPr>
        <w:t>bunurile</w:t>
      </w:r>
      <w:proofErr w:type="spellEnd"/>
      <w:r w:rsidR="00D8187C">
        <w:rPr>
          <w:rFonts w:ascii="Times New Roman" w:eastAsia="Times New Roman" w:hAnsi="Times New Roman" w:cs="Times New Roman"/>
        </w:rPr>
        <w:t xml:space="preserve"> de capital</w:t>
      </w:r>
      <w:r w:rsidR="009C495A">
        <w:rPr>
          <w:rFonts w:ascii="Times New Roman" w:eastAsia="Times New Roman" w:hAnsi="Times New Roman" w:cs="Times New Roman"/>
        </w:rPr>
        <w:t>,</w:t>
      </w:r>
      <w:r w:rsidR="00D8187C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D8187C">
        <w:rPr>
          <w:rFonts w:ascii="Times New Roman" w:eastAsia="Times New Roman" w:hAnsi="Times New Roman" w:cs="Times New Roman"/>
        </w:rPr>
        <w:t>anul</w:t>
      </w:r>
      <w:proofErr w:type="spellEnd"/>
      <w:r w:rsidR="00D8187C">
        <w:rPr>
          <w:rFonts w:ascii="Times New Roman" w:eastAsia="Times New Roman" w:hAnsi="Times New Roman" w:cs="Times New Roman"/>
        </w:rPr>
        <w:t xml:space="preserve"> 202</w:t>
      </w:r>
      <w:r w:rsidR="00EC1093">
        <w:rPr>
          <w:rFonts w:ascii="Times New Roman" w:eastAsia="Times New Roman" w:hAnsi="Times New Roman" w:cs="Times New Roman"/>
        </w:rPr>
        <w:t>3</w:t>
      </w:r>
      <w:r w:rsidR="00D8187C">
        <w:rPr>
          <w:rFonts w:ascii="Times New Roman" w:eastAsia="Times New Roman" w:hAnsi="Times New Roman" w:cs="Times New Roman"/>
        </w:rPr>
        <w:t xml:space="preserve"> au </w:t>
      </w:r>
      <w:proofErr w:type="spellStart"/>
      <w:r w:rsidR="00D8187C">
        <w:rPr>
          <w:rFonts w:ascii="Times New Roman" w:eastAsia="Times New Roman" w:hAnsi="Times New Roman" w:cs="Times New Roman"/>
        </w:rPr>
        <w:t>fost</w:t>
      </w:r>
      <w:proofErr w:type="spellEnd"/>
      <w:r w:rsidR="00D818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8187C">
        <w:rPr>
          <w:rFonts w:ascii="Times New Roman" w:eastAsia="Times New Roman" w:hAnsi="Times New Roman" w:cs="Times New Roman"/>
        </w:rPr>
        <w:t>achizi</w:t>
      </w:r>
      <w:r w:rsidR="00B15404">
        <w:rPr>
          <w:rFonts w:ascii="Times New Roman" w:eastAsia="Times New Roman" w:hAnsi="Times New Roman" w:cs="Times New Roman"/>
        </w:rPr>
        <w:t>ț</w:t>
      </w:r>
      <w:r w:rsidR="00D8187C">
        <w:rPr>
          <w:rFonts w:ascii="Times New Roman" w:eastAsia="Times New Roman" w:hAnsi="Times New Roman" w:cs="Times New Roman"/>
        </w:rPr>
        <w:t>ionate</w:t>
      </w:r>
      <w:proofErr w:type="spellEnd"/>
      <w:r w:rsidR="00291E35">
        <w:rPr>
          <w:rFonts w:ascii="Times New Roman" w:eastAsia="Times New Roman" w:hAnsi="Times New Roman" w:cs="Times New Roman"/>
        </w:rPr>
        <w:t>:</w:t>
      </w:r>
      <w:r w:rsidR="00D818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Tahograf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microbuz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Scarificator </w:t>
      </w:r>
      <w:proofErr w:type="spellStart"/>
      <w:r w:rsidR="00291E35">
        <w:rPr>
          <w:rFonts w:ascii="Times New Roman" w:eastAsia="Times New Roman" w:hAnsi="Times New Roman" w:cs="Times New Roman"/>
        </w:rPr>
        <w:t>gazon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91E35">
        <w:rPr>
          <w:rFonts w:ascii="Times New Roman" w:eastAsia="Times New Roman" w:hAnsi="Times New Roman" w:cs="Times New Roman"/>
        </w:rPr>
        <w:t>rezervor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apa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C495A">
        <w:rPr>
          <w:rFonts w:ascii="Times New Roman" w:eastAsia="Times New Roman" w:hAnsi="Times New Roman" w:cs="Times New Roman"/>
        </w:rPr>
        <w:t>por</w:t>
      </w:r>
      <w:r w:rsidR="00B15404">
        <w:rPr>
          <w:rFonts w:ascii="Times New Roman" w:eastAsia="Times New Roman" w:hAnsi="Times New Roman" w:cs="Times New Roman"/>
        </w:rPr>
        <w:t>ț</w:t>
      </w:r>
      <w:r w:rsidR="009C495A">
        <w:rPr>
          <w:rFonts w:ascii="Times New Roman" w:eastAsia="Times New Roman" w:hAnsi="Times New Roman" w:cs="Times New Roman"/>
        </w:rPr>
        <w:t>i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9C495A">
        <w:rPr>
          <w:rFonts w:ascii="Times New Roman" w:eastAsia="Times New Roman" w:hAnsi="Times New Roman" w:cs="Times New Roman"/>
        </w:rPr>
        <w:t>fotbal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, </w:t>
      </w:r>
      <w:r w:rsidR="00291E35">
        <w:rPr>
          <w:rFonts w:ascii="Times New Roman" w:eastAsia="Times New Roman" w:hAnsi="Times New Roman" w:cs="Times New Roman"/>
        </w:rPr>
        <w:t xml:space="preserve">2 </w:t>
      </w:r>
      <w:proofErr w:type="spellStart"/>
      <w:r w:rsidR="00291E35">
        <w:rPr>
          <w:rFonts w:ascii="Times New Roman" w:eastAsia="Times New Roman" w:hAnsi="Times New Roman" w:cs="Times New Roman"/>
        </w:rPr>
        <w:t>toalete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ecologice</w:t>
      </w:r>
      <w:proofErr w:type="spellEnd"/>
      <w:r w:rsidR="00291E35">
        <w:rPr>
          <w:rFonts w:ascii="Times New Roman" w:eastAsia="Times New Roman" w:hAnsi="Times New Roman" w:cs="Times New Roman"/>
        </w:rPr>
        <w:t>, 1 TV Led,</w:t>
      </w:r>
      <w:r w:rsidR="009C49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boxa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portabila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C495A">
        <w:rPr>
          <w:rFonts w:ascii="Times New Roman" w:eastAsia="Times New Roman" w:hAnsi="Times New Roman" w:cs="Times New Roman"/>
        </w:rPr>
        <w:t>o</w:t>
      </w:r>
      <w:r w:rsidR="00291E35">
        <w:rPr>
          <w:rFonts w:ascii="Times New Roman" w:eastAsia="Times New Roman" w:hAnsi="Times New Roman" w:cs="Times New Roman"/>
        </w:rPr>
        <w:t>biectiv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professional </w:t>
      </w:r>
      <w:proofErr w:type="spellStart"/>
      <w:r w:rsidR="00291E35">
        <w:rPr>
          <w:rFonts w:ascii="Times New Roman" w:eastAsia="Times New Roman" w:hAnsi="Times New Roman" w:cs="Times New Roman"/>
        </w:rPr>
        <w:t>pentru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aparatul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1E35">
        <w:rPr>
          <w:rFonts w:ascii="Times New Roman" w:eastAsia="Times New Roman" w:hAnsi="Times New Roman" w:cs="Times New Roman"/>
        </w:rPr>
        <w:t>foto</w:t>
      </w:r>
      <w:proofErr w:type="spellEnd"/>
      <w:r w:rsidR="00291E3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495A">
        <w:rPr>
          <w:rFonts w:ascii="Times New Roman" w:eastAsia="Times New Roman" w:hAnsi="Times New Roman" w:cs="Times New Roman"/>
        </w:rPr>
        <w:t>necesar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C495A">
        <w:rPr>
          <w:rFonts w:ascii="Times New Roman" w:eastAsia="Times New Roman" w:hAnsi="Times New Roman" w:cs="Times New Roman"/>
        </w:rPr>
        <w:t>pentru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808">
        <w:rPr>
          <w:rFonts w:ascii="Times New Roman" w:eastAsia="Times New Roman" w:hAnsi="Times New Roman" w:cs="Times New Roman"/>
        </w:rPr>
        <w:t>competi</w:t>
      </w:r>
      <w:r w:rsidR="00B15404">
        <w:rPr>
          <w:rFonts w:ascii="Times New Roman" w:eastAsia="Times New Roman" w:hAnsi="Times New Roman" w:cs="Times New Roman"/>
        </w:rPr>
        <w:t>ț</w:t>
      </w:r>
      <w:r w:rsidR="009C495A">
        <w:rPr>
          <w:rFonts w:ascii="Times New Roman" w:eastAsia="Times New Roman" w:hAnsi="Times New Roman" w:cs="Times New Roman"/>
        </w:rPr>
        <w:t>ii</w:t>
      </w:r>
      <w:r w:rsidR="00291E35">
        <w:rPr>
          <w:rFonts w:ascii="Times New Roman" w:eastAsia="Times New Roman" w:hAnsi="Times New Roman" w:cs="Times New Roman"/>
        </w:rPr>
        <w:t>le</w:t>
      </w:r>
      <w:proofErr w:type="spellEnd"/>
      <w:r w:rsidR="009C495A">
        <w:rPr>
          <w:rFonts w:ascii="Times New Roman" w:eastAsia="Times New Roman" w:hAnsi="Times New Roman" w:cs="Times New Roman"/>
        </w:rPr>
        <w:t xml:space="preserve"> sportive</w:t>
      </w:r>
      <w:r w:rsidR="00771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1093">
        <w:rPr>
          <w:rFonts w:ascii="Times New Roman" w:eastAsia="Times New Roman" w:hAnsi="Times New Roman" w:cs="Times New Roman"/>
        </w:rPr>
        <w:t>si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au </w:t>
      </w:r>
      <w:proofErr w:type="spellStart"/>
      <w:r w:rsidR="00771093">
        <w:rPr>
          <w:rFonts w:ascii="Times New Roman" w:eastAsia="Times New Roman" w:hAnsi="Times New Roman" w:cs="Times New Roman"/>
        </w:rPr>
        <w:t>fost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1093">
        <w:rPr>
          <w:rFonts w:ascii="Times New Roman" w:eastAsia="Times New Roman" w:hAnsi="Times New Roman" w:cs="Times New Roman"/>
        </w:rPr>
        <w:t>achitate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1093">
        <w:rPr>
          <w:rFonts w:ascii="Times New Roman" w:eastAsia="Times New Roman" w:hAnsi="Times New Roman" w:cs="Times New Roman"/>
        </w:rPr>
        <w:t>ratele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de leasing auto in </w:t>
      </w:r>
      <w:proofErr w:type="spellStart"/>
      <w:r w:rsidR="00771093">
        <w:rPr>
          <w:rFonts w:ascii="Times New Roman" w:eastAsia="Times New Roman" w:hAnsi="Times New Roman" w:cs="Times New Roman"/>
        </w:rPr>
        <w:t>baza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1093">
        <w:rPr>
          <w:rFonts w:ascii="Times New Roman" w:eastAsia="Times New Roman" w:hAnsi="Times New Roman" w:cs="Times New Roman"/>
        </w:rPr>
        <w:t>contractului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1093">
        <w:rPr>
          <w:rFonts w:ascii="Times New Roman" w:eastAsia="Times New Roman" w:hAnsi="Times New Roman" w:cs="Times New Roman"/>
        </w:rPr>
        <w:t>incheiat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771093">
        <w:rPr>
          <w:rFonts w:ascii="Times New Roman" w:eastAsia="Times New Roman" w:hAnsi="Times New Roman" w:cs="Times New Roman"/>
        </w:rPr>
        <w:t>decembrie</w:t>
      </w:r>
      <w:proofErr w:type="spellEnd"/>
      <w:r w:rsidR="00771093">
        <w:rPr>
          <w:rFonts w:ascii="Times New Roman" w:eastAsia="Times New Roman" w:hAnsi="Times New Roman" w:cs="Times New Roman"/>
        </w:rPr>
        <w:t xml:space="preserve"> 2021 cu Meridian Leasing IFN SA.</w:t>
      </w:r>
      <w:r w:rsidR="00790808">
        <w:rPr>
          <w:rFonts w:ascii="Times New Roman" w:eastAsia="Times New Roman" w:hAnsi="Times New Roman" w:cs="Times New Roman"/>
        </w:rPr>
        <w:t xml:space="preserve"> </w:t>
      </w:r>
    </w:p>
    <w:p w14:paraId="72FB0940" w14:textId="77777777" w:rsidR="00771093" w:rsidRDefault="00771093" w:rsidP="000219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B1862E" w14:textId="57241C01" w:rsidR="004D0A3F" w:rsidRDefault="00291E35" w:rsidP="000219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90808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790808">
        <w:rPr>
          <w:rFonts w:ascii="Times New Roman" w:eastAsia="Times New Roman" w:hAnsi="Times New Roman" w:cs="Times New Roman"/>
        </w:rPr>
        <w:t>Indicatorii</w:t>
      </w:r>
      <w:proofErr w:type="spellEnd"/>
      <w:r w:rsidR="0079080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90808">
        <w:rPr>
          <w:rFonts w:ascii="Times New Roman" w:eastAsia="Times New Roman" w:hAnsi="Times New Roman" w:cs="Times New Roman"/>
        </w:rPr>
        <w:t>performan</w:t>
      </w:r>
      <w:r w:rsidR="00B15404">
        <w:rPr>
          <w:rFonts w:ascii="Times New Roman" w:eastAsia="Times New Roman" w:hAnsi="Times New Roman" w:cs="Times New Roman"/>
        </w:rPr>
        <w:t>ț</w:t>
      </w:r>
      <w:r w:rsidR="00790808">
        <w:rPr>
          <w:rFonts w:ascii="Times New Roman" w:eastAsia="Times New Roman" w:hAnsi="Times New Roman" w:cs="Times New Roman"/>
        </w:rPr>
        <w:t>a</w:t>
      </w:r>
      <w:proofErr w:type="spellEnd"/>
      <w:r w:rsidR="007908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808">
        <w:rPr>
          <w:rFonts w:ascii="Times New Roman" w:eastAsia="Times New Roman" w:hAnsi="Times New Roman" w:cs="Times New Roman"/>
        </w:rPr>
        <w:t>si</w:t>
      </w:r>
      <w:proofErr w:type="spellEnd"/>
      <w:r w:rsidR="007908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0808">
        <w:rPr>
          <w:rFonts w:ascii="Times New Roman" w:eastAsia="Times New Roman" w:hAnsi="Times New Roman" w:cs="Times New Roman"/>
        </w:rPr>
        <w:t>gradul</w:t>
      </w:r>
      <w:proofErr w:type="spellEnd"/>
      <w:r w:rsidR="0079080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90808">
        <w:rPr>
          <w:rFonts w:ascii="Times New Roman" w:eastAsia="Times New Roman" w:hAnsi="Times New Roman" w:cs="Times New Roman"/>
        </w:rPr>
        <w:t>realizare</w:t>
      </w:r>
      <w:proofErr w:type="spellEnd"/>
      <w:r w:rsidR="00790808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790808">
        <w:rPr>
          <w:rFonts w:ascii="Times New Roman" w:eastAsia="Times New Roman" w:hAnsi="Times New Roman" w:cs="Times New Roman"/>
        </w:rPr>
        <w:t>acestora</w:t>
      </w:r>
      <w:proofErr w:type="spellEnd"/>
      <w:r w:rsidR="00942602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942602">
        <w:rPr>
          <w:rFonts w:ascii="Times New Roman" w:eastAsia="Times New Roman" w:hAnsi="Times New Roman" w:cs="Times New Roman"/>
        </w:rPr>
        <w:t>cadrul</w:t>
      </w:r>
      <w:proofErr w:type="spellEnd"/>
      <w:r w:rsidR="009426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602">
        <w:rPr>
          <w:rFonts w:ascii="Times New Roman" w:eastAsia="Times New Roman" w:hAnsi="Times New Roman" w:cs="Times New Roman"/>
        </w:rPr>
        <w:t>departamentului</w:t>
      </w:r>
      <w:proofErr w:type="spellEnd"/>
      <w:r w:rsidR="009426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42602">
        <w:rPr>
          <w:rFonts w:ascii="Times New Roman" w:eastAsia="Times New Roman" w:hAnsi="Times New Roman" w:cs="Times New Roman"/>
        </w:rPr>
        <w:t>Financiar</w:t>
      </w:r>
      <w:proofErr w:type="spellEnd"/>
      <w:r w:rsidR="00942602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942602">
        <w:rPr>
          <w:rFonts w:ascii="Times New Roman" w:eastAsia="Times New Roman" w:hAnsi="Times New Roman" w:cs="Times New Roman"/>
        </w:rPr>
        <w:t>Contabilitate</w:t>
      </w:r>
      <w:proofErr w:type="spellEnd"/>
      <w:r w:rsidR="00790808">
        <w:rPr>
          <w:rFonts w:ascii="Times New Roman" w:eastAsia="Times New Roman" w:hAnsi="Times New Roman" w:cs="Times New Roman"/>
        </w:rPr>
        <w:t>:</w:t>
      </w:r>
    </w:p>
    <w:p w14:paraId="28C9BCE5" w14:textId="77777777" w:rsidR="00790808" w:rsidRDefault="00790808" w:rsidP="000219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541"/>
        <w:gridCol w:w="5219"/>
        <w:gridCol w:w="1890"/>
        <w:gridCol w:w="2340"/>
      </w:tblGrid>
      <w:tr w:rsidR="00790808" w:rsidRPr="00790808" w14:paraId="11DD3BC0" w14:textId="77777777" w:rsidTr="00132A5F">
        <w:trPr>
          <w:trHeight w:val="2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5D2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Nr.crt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389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Indicator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EE7E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Termen de </w:t>
            </w:r>
            <w:proofErr w:type="spellStart"/>
            <w:r w:rsidRPr="00790808">
              <w:rPr>
                <w:rFonts w:ascii="Times New Roman" w:eastAsia="Calibri" w:hAnsi="Times New Roman" w:cs="Times New Roman"/>
                <w:lang w:val="en-GB"/>
              </w:rPr>
              <w:t>realizare</w:t>
            </w:r>
            <w:proofErr w:type="spellEnd"/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04A7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790808">
              <w:rPr>
                <w:rFonts w:ascii="Times New Roman" w:eastAsia="Calibri" w:hAnsi="Times New Roman" w:cs="Times New Roman"/>
                <w:lang w:val="en-GB"/>
              </w:rPr>
              <w:t>Realizat</w:t>
            </w:r>
            <w:proofErr w:type="spellEnd"/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 (</w:t>
            </w:r>
            <w:proofErr w:type="spellStart"/>
            <w:r w:rsidRPr="00790808">
              <w:rPr>
                <w:rFonts w:ascii="Times New Roman" w:eastAsia="Calibri" w:hAnsi="Times New Roman" w:cs="Times New Roman"/>
                <w:lang w:val="en-GB"/>
              </w:rPr>
              <w:t>pondere</w:t>
            </w:r>
            <w:proofErr w:type="spellEnd"/>
            <w:r w:rsidRPr="00790808">
              <w:rPr>
                <w:rFonts w:ascii="Times New Roman" w:eastAsia="Calibri" w:hAnsi="Times New Roman" w:cs="Times New Roman"/>
                <w:lang w:val="en-GB"/>
              </w:rPr>
              <w:t>) - %</w:t>
            </w:r>
          </w:p>
          <w:p w14:paraId="711D734D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790808" w:rsidRPr="00790808" w14:paraId="2CD54B42" w14:textId="77777777" w:rsidTr="00132A5F">
        <w:trPr>
          <w:trHeight w:val="21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E214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55A" w14:textId="5526951D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 xml:space="preserve">Respectarea termenlor de soluționare </w:t>
            </w:r>
            <w:r w:rsidRPr="00790808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pt-BR"/>
              </w:rPr>
              <w:t>a lucrarilor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961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Permanent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41B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100 </w:t>
            </w:r>
          </w:p>
        </w:tc>
      </w:tr>
      <w:tr w:rsidR="00790808" w:rsidRPr="00790808" w14:paraId="3FCE8692" w14:textId="77777777" w:rsidTr="00132A5F">
        <w:trPr>
          <w:trHeight w:val="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E897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2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9283" w14:textId="416E0841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790808">
              <w:rPr>
                <w:rFonts w:ascii="Times New Roman" w:eastAsia="Calibri" w:hAnsi="Times New Roman" w:cs="Times New Roman"/>
                <w:lang w:val="pt-BR"/>
              </w:rPr>
              <w:t>Întocmirea bugetului de venituri şi cheltuieli, cât şi rectificările necesare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AB7F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Permanent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DD03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100 </w:t>
            </w:r>
          </w:p>
        </w:tc>
      </w:tr>
      <w:tr w:rsidR="00790808" w:rsidRPr="00790808" w14:paraId="0197F686" w14:textId="77777777" w:rsidTr="00132A5F">
        <w:trPr>
          <w:trHeight w:val="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57A4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3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F28" w14:textId="3628E792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Cunoașterea si aplicarea corectă a legislației in domeniul sportiv si al ONG-urilor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FAF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Permanent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015D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100 </w:t>
            </w:r>
          </w:p>
        </w:tc>
      </w:tr>
      <w:tr w:rsidR="00790808" w:rsidRPr="00790808" w14:paraId="4BF6B677" w14:textId="77777777" w:rsidTr="00132A5F">
        <w:trPr>
          <w:trHeight w:val="2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2CD3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4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72B2" w14:textId="29CA25BD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790808">
              <w:rPr>
                <w:rFonts w:ascii="Times New Roman" w:eastAsia="Calibri" w:hAnsi="Times New Roman" w:cs="Times New Roman"/>
                <w:lang w:val="pt-BR"/>
              </w:rPr>
              <w:t xml:space="preserve">Efectuarea plăţilor </w:t>
            </w:r>
            <w:r w:rsidR="00132A5F">
              <w:rPr>
                <w:rFonts w:ascii="Times New Roman" w:eastAsia="Calibri" w:hAnsi="Times New Roman" w:cs="Times New Roman"/>
                <w:lang w:val="pt-BR"/>
              </w:rPr>
              <w:t>conform bugetului</w:t>
            </w:r>
            <w:r w:rsidRPr="00790808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603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Permanent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E8A4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100 </w:t>
            </w:r>
          </w:p>
        </w:tc>
      </w:tr>
      <w:tr w:rsidR="00790808" w:rsidRPr="00790808" w14:paraId="4D4E25C1" w14:textId="77777777" w:rsidTr="00132A5F">
        <w:trPr>
          <w:trHeight w:val="3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9BB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5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C75C" w14:textId="45D85B96" w:rsidR="00790808" w:rsidRPr="00790808" w:rsidRDefault="0045266E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Times New Roman" w:eastAsia="Calibri" w:hAnsi="Times New Roman" w:cs="Times New Roman"/>
                <w:lang w:val="pt-BR"/>
              </w:rPr>
              <w:t>Î</w:t>
            </w:r>
            <w:r w:rsidR="00132A5F">
              <w:rPr>
                <w:rFonts w:ascii="Times New Roman" w:eastAsia="Calibri" w:hAnsi="Times New Roman" w:cs="Times New Roman"/>
                <w:lang w:val="pt-BR"/>
              </w:rPr>
              <w:t>ntorcmirea si transmiterea catre Primaria Ora</w:t>
            </w:r>
            <w:r>
              <w:rPr>
                <w:rFonts w:ascii="Times New Roman" w:eastAsia="Calibri" w:hAnsi="Times New Roman" w:cs="Times New Roman"/>
                <w:lang w:val="pt-BR"/>
              </w:rPr>
              <w:t>ș</w:t>
            </w:r>
            <w:r w:rsidR="00132A5F">
              <w:rPr>
                <w:rFonts w:ascii="Times New Roman" w:eastAsia="Calibri" w:hAnsi="Times New Roman" w:cs="Times New Roman"/>
                <w:lang w:val="pt-BR"/>
              </w:rPr>
              <w:t xml:space="preserve"> Pantelimon a rapoartelor intermediare privind cheltuielile efectuate in cadrul Proiectului finan</w:t>
            </w:r>
            <w:r>
              <w:rPr>
                <w:rFonts w:ascii="Times New Roman" w:eastAsia="Calibri" w:hAnsi="Times New Roman" w:cs="Times New Roman"/>
                <w:lang w:val="pt-BR"/>
              </w:rPr>
              <w:t>ț</w:t>
            </w:r>
            <w:r w:rsidR="00132A5F">
              <w:rPr>
                <w:rFonts w:ascii="Times New Roman" w:eastAsia="Calibri" w:hAnsi="Times New Roman" w:cs="Times New Roman"/>
                <w:lang w:val="pt-BR"/>
              </w:rPr>
              <w:t>at de CL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187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>Permanent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3F38" w14:textId="77777777" w:rsidR="00790808" w:rsidRPr="00790808" w:rsidRDefault="00790808" w:rsidP="00790808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790808">
              <w:rPr>
                <w:rFonts w:ascii="Times New Roman" w:eastAsia="Calibri" w:hAnsi="Times New Roman" w:cs="Times New Roman"/>
                <w:lang w:val="en-GB"/>
              </w:rPr>
              <w:t xml:space="preserve">100 </w:t>
            </w:r>
          </w:p>
        </w:tc>
      </w:tr>
    </w:tbl>
    <w:p w14:paraId="7B182963" w14:textId="77777777" w:rsidR="00790808" w:rsidRDefault="00790808" w:rsidP="00F27B5B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DA808" w14:textId="77A5A4BF" w:rsidR="00CA5688" w:rsidRPr="00A05095" w:rsidRDefault="00CA5688" w:rsidP="00CA5688">
      <w:pPr>
        <w:autoSpaceDE w:val="0"/>
        <w:rPr>
          <w:rFonts w:eastAsia="Calibri" w:cs="Times New Roman"/>
          <w:b/>
          <w:i/>
          <w:lang w:val="pt-BR" w:eastAsia="en-GB"/>
        </w:rPr>
      </w:pPr>
      <w:r w:rsidRPr="00A05095">
        <w:rPr>
          <w:rFonts w:eastAsia="Calibri" w:cs="Times New Roman"/>
          <w:b/>
          <w:i/>
          <w:lang w:val="pt-BR" w:eastAsia="en-GB"/>
        </w:rPr>
        <w:t>Obiective propuse pentru anul 202</w:t>
      </w:r>
      <w:r>
        <w:rPr>
          <w:rFonts w:eastAsia="Calibri" w:cs="Times New Roman"/>
          <w:b/>
          <w:i/>
          <w:lang w:val="pt-BR" w:eastAsia="en-GB"/>
        </w:rPr>
        <w:t>4 privind activitatea economico-financiara</w:t>
      </w:r>
      <w:r w:rsidRPr="00A05095">
        <w:rPr>
          <w:rFonts w:eastAsia="Calibri" w:cs="Times New Roman"/>
          <w:b/>
          <w:i/>
          <w:lang w:val="pt-BR" w:eastAsia="en-GB"/>
        </w:rPr>
        <w:t>:</w:t>
      </w:r>
    </w:p>
    <w:p w14:paraId="55074495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gestionarea şi alocarea eficientă a resurselor umane, financiare şi materiale, în funcţie de activităţile în prealabil prioritizate;</w:t>
      </w:r>
    </w:p>
    <w:p w14:paraId="12DEF228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 xml:space="preserve">reducerea timpului de lucru alocat activităţilor cu caracter repetitiv prin standardizarea şi compatibilizarea acestor operaţiuni; </w:t>
      </w:r>
    </w:p>
    <w:p w14:paraId="0DFC9CD6" w14:textId="6D4E2133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 xml:space="preserve">perfecţionarea continuă a personalului prin identificarea resurselor financiare necesare realizării acestui scop; </w:t>
      </w:r>
    </w:p>
    <w:p w14:paraId="2F1968FA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 xml:space="preserve">repartizarea sarcinilor în funcţie de nivelul de competenţă şi performanţă al fiecărui angajat; </w:t>
      </w:r>
    </w:p>
    <w:p w14:paraId="7CDD113D" w14:textId="5B32F0F9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dezvoltarea colaborării şi cooperării interdepartamentale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;</w:t>
      </w:r>
    </w:p>
    <w:p w14:paraId="7A8D9AB2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 xml:space="preserve">creşterea gradului de transparenţă şi a accesului la informaţiile de interes public; </w:t>
      </w:r>
    </w:p>
    <w:p w14:paraId="6ADE28B2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realizarea unui circuit operativ al documentelor;</w:t>
      </w:r>
    </w:p>
    <w:p w14:paraId="67CC27AD" w14:textId="77777777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soluţionarea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termen a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tuturor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solicitărilor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ce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ne sunt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adresate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;</w:t>
      </w:r>
    </w:p>
    <w:p w14:paraId="1E1B1129" w14:textId="5F04403E" w:rsidR="00CA5688" w:rsidRPr="00CA5688" w:rsidRDefault="00CA5688" w:rsidP="00CA5688">
      <w:pPr>
        <w:pStyle w:val="ListParagraph"/>
        <w:numPr>
          <w:ilvl w:val="0"/>
          <w:numId w:val="38"/>
        </w:numPr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întocmirea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termen a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tuturor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situaţiilor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financiare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rapoartelor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executia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 w:eastAsia="en-GB"/>
        </w:rPr>
        <w:t>programelor</w:t>
      </w:r>
      <w:proofErr w:type="spellEnd"/>
      <w:r w:rsidRPr="00CA5688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;</w:t>
      </w:r>
    </w:p>
    <w:p w14:paraId="0575F188" w14:textId="77777777" w:rsidR="00CA5688" w:rsidRDefault="00CA5688" w:rsidP="00CA568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 w:eastAsia="en-GB"/>
        </w:rPr>
      </w:pPr>
      <w:r w:rsidRPr="00CA5688">
        <w:rPr>
          <w:rFonts w:ascii="Times New Roman" w:eastAsia="Calibri" w:hAnsi="Times New Roman" w:cs="Times New Roman"/>
          <w:sz w:val="24"/>
          <w:szCs w:val="24"/>
          <w:lang w:val="pt-BR" w:eastAsia="en-GB"/>
        </w:rPr>
        <w:t>înregistrarea zilnică, cronologică şi sistematică a tuturor documentelor pentru o evidenţă contabilă   fidelă</w:t>
      </w:r>
      <w:r>
        <w:rPr>
          <w:rFonts w:ascii="Times New Roman" w:eastAsia="Calibri" w:hAnsi="Times New Roman" w:cs="Times New Roman"/>
          <w:sz w:val="24"/>
          <w:szCs w:val="24"/>
          <w:lang w:val="pt-BR" w:eastAsia="en-GB"/>
        </w:rPr>
        <w:t>.</w:t>
      </w:r>
    </w:p>
    <w:p w14:paraId="705AB80A" w14:textId="77777777" w:rsidR="00CA5688" w:rsidRPr="00CA5688" w:rsidRDefault="00CA5688" w:rsidP="00CA5688">
      <w:pPr>
        <w:pStyle w:val="ListParagraph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11803" w14:textId="7CFC9754" w:rsidR="00A3431F" w:rsidRDefault="00A55FF7" w:rsidP="0002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="00A3431F">
        <w:rPr>
          <w:rFonts w:ascii="Times New Roman" w:eastAsia="Times New Roman" w:hAnsi="Times New Roman" w:cs="Times New Roman"/>
          <w:sz w:val="24"/>
          <w:szCs w:val="24"/>
        </w:rPr>
        <w:t>Presedinte</w:t>
      </w:r>
      <w:proofErr w:type="spellEnd"/>
      <w:r w:rsidR="00A3431F">
        <w:rPr>
          <w:rFonts w:ascii="Times New Roman" w:eastAsia="Times New Roman" w:hAnsi="Times New Roman" w:cs="Times New Roman"/>
          <w:sz w:val="24"/>
          <w:szCs w:val="24"/>
        </w:rPr>
        <w:t xml:space="preserve"> CD           </w:t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A5688"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 w:rsidR="00A343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D3EBC80" w14:textId="5E83D4C6" w:rsidR="0045266E" w:rsidRDefault="00A3431F" w:rsidP="0002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Mihai </w:t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</w:r>
      <w:r w:rsidR="00CA5688">
        <w:rPr>
          <w:rFonts w:ascii="Times New Roman" w:eastAsia="Times New Roman" w:hAnsi="Times New Roman" w:cs="Times New Roman"/>
          <w:sz w:val="24"/>
          <w:szCs w:val="24"/>
        </w:rPr>
        <w:tab/>
        <w:t>Badescu Iulia</w:t>
      </w:r>
    </w:p>
    <w:p w14:paraId="56A32EF6" w14:textId="171CDEC8" w:rsidR="00A3431F" w:rsidRPr="008571F1" w:rsidRDefault="00A3431F" w:rsidP="00021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003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A3431F" w:rsidRPr="008571F1" w:rsidSect="00165526">
      <w:headerReference w:type="default" r:id="rId8"/>
      <w:footerReference w:type="default" r:id="rId9"/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2F18" w14:textId="77777777" w:rsidR="00165526" w:rsidRDefault="00165526" w:rsidP="003E0421">
      <w:pPr>
        <w:spacing w:after="0" w:line="240" w:lineRule="auto"/>
      </w:pPr>
      <w:r>
        <w:separator/>
      </w:r>
    </w:p>
  </w:endnote>
  <w:endnote w:type="continuationSeparator" w:id="0">
    <w:p w14:paraId="747A40BA" w14:textId="77777777" w:rsidR="00165526" w:rsidRDefault="00165526" w:rsidP="003E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357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4A552" w14:textId="77777777" w:rsidR="00155612" w:rsidRDefault="0015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6EE57" w14:textId="77777777" w:rsidR="00155612" w:rsidRDefault="00155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B084" w14:textId="77777777" w:rsidR="00165526" w:rsidRDefault="00165526" w:rsidP="003E0421">
      <w:pPr>
        <w:spacing w:after="0" w:line="240" w:lineRule="auto"/>
      </w:pPr>
      <w:r>
        <w:separator/>
      </w:r>
    </w:p>
  </w:footnote>
  <w:footnote w:type="continuationSeparator" w:id="0">
    <w:p w14:paraId="465CD5C8" w14:textId="77777777" w:rsidR="00165526" w:rsidRDefault="00165526" w:rsidP="003E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2398" w14:textId="3B3EE618" w:rsidR="007F0FC4" w:rsidRPr="007F0FC4" w:rsidRDefault="007F0FC4" w:rsidP="007F0FC4">
    <w:pPr>
      <w:spacing w:after="0" w:line="240" w:lineRule="auto"/>
      <w:rPr>
        <w:rFonts w:ascii="Bookman Old Style" w:eastAsia="Times New Roman" w:hAnsi="Bookman Old Style" w:cs="Times New Roman"/>
        <w:b/>
        <w:sz w:val="24"/>
        <w:szCs w:val="24"/>
        <w:lang w:val="ro-RO" w:eastAsia="ro-RO"/>
      </w:rPr>
    </w:pPr>
    <w:r>
      <w:rPr>
        <w:rFonts w:ascii="Bookman Old Style" w:eastAsia="Times New Roman" w:hAnsi="Bookman Old Style" w:cs="Times New Roman"/>
        <w:b/>
        <w:noProof/>
        <w:sz w:val="24"/>
        <w:szCs w:val="24"/>
      </w:rPr>
      <w:drawing>
        <wp:inline distT="0" distB="0" distL="0" distR="0" wp14:anchorId="0DCD5322" wp14:editId="18FB0796">
          <wp:extent cx="746760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F0FC4">
      <w:rPr>
        <w:rFonts w:ascii="Calibri" w:eastAsia="Times New Roman" w:hAnsi="Calibri" w:cs="Times New Roman"/>
        <w:sz w:val="24"/>
        <w:szCs w:val="24"/>
        <w:lang w:val="ro-RO" w:eastAsia="ro-RO"/>
      </w:rPr>
      <w:t xml:space="preserve">             </w:t>
    </w:r>
    <w:r w:rsidRPr="007F0FC4">
      <w:rPr>
        <w:rFonts w:ascii="Bookman Old Style" w:eastAsia="Times New Roman" w:hAnsi="Bookman Old Style" w:cs="Times New Roman"/>
        <w:b/>
        <w:sz w:val="24"/>
        <w:szCs w:val="24"/>
        <w:lang w:val="ro-RO" w:eastAsia="ro-RO"/>
      </w:rPr>
      <w:t>Asocia</w:t>
    </w:r>
    <w:r w:rsidR="009F79D2">
      <w:rPr>
        <w:rFonts w:ascii="Cambria" w:eastAsia="Times New Roman" w:hAnsi="Cambria" w:cs="Times New Roman"/>
        <w:b/>
        <w:sz w:val="24"/>
        <w:szCs w:val="24"/>
        <w:lang w:val="ro-RO" w:eastAsia="ro-RO"/>
      </w:rPr>
      <w:t>ț</w:t>
    </w:r>
    <w:r w:rsidRPr="007F0FC4">
      <w:rPr>
        <w:rFonts w:ascii="Bookman Old Style" w:eastAsia="Times New Roman" w:hAnsi="Bookman Old Style" w:cs="Times New Roman"/>
        <w:b/>
        <w:sz w:val="24"/>
        <w:szCs w:val="24"/>
        <w:lang w:val="ro-RO" w:eastAsia="ro-RO"/>
      </w:rPr>
      <w:t xml:space="preserve">ia Clubul Sportiv </w:t>
    </w:r>
    <w:proofErr w:type="spellStart"/>
    <w:r w:rsidRPr="007F0FC4">
      <w:rPr>
        <w:rFonts w:ascii="Bookman Old Style" w:eastAsia="Times New Roman" w:hAnsi="Bookman Old Style" w:cs="Times New Roman"/>
        <w:b/>
        <w:sz w:val="24"/>
        <w:szCs w:val="24"/>
        <w:lang w:val="ro-RO" w:eastAsia="ro-RO"/>
      </w:rPr>
      <w:t>Orăşenesc</w:t>
    </w:r>
    <w:proofErr w:type="spellEnd"/>
    <w:r w:rsidRPr="007F0FC4">
      <w:rPr>
        <w:rFonts w:ascii="Bookman Old Style" w:eastAsia="Times New Roman" w:hAnsi="Bookman Old Style" w:cs="Times New Roman"/>
        <w:b/>
        <w:sz w:val="24"/>
        <w:szCs w:val="24"/>
        <w:lang w:val="ro-RO" w:eastAsia="ro-RO"/>
      </w:rPr>
      <w:t xml:space="preserve"> Viitorul Pantelimon</w:t>
    </w:r>
  </w:p>
  <w:p w14:paraId="1A0446E7" w14:textId="6E5809B5" w:rsidR="007F0FC4" w:rsidRPr="007F0FC4" w:rsidRDefault="007F0FC4" w:rsidP="007F0FC4">
    <w:pPr>
      <w:spacing w:after="0" w:line="240" w:lineRule="auto"/>
      <w:rPr>
        <w:rFonts w:ascii="Bookman Old Style" w:eastAsia="Times New Roman" w:hAnsi="Bookman Old Style" w:cs="Times New Roman"/>
        <w:sz w:val="20"/>
        <w:szCs w:val="20"/>
        <w:lang w:val="ro-RO" w:eastAsia="ro-RO"/>
      </w:rPr>
    </w:pPr>
    <w:r w:rsidRPr="007F0FC4">
      <w:rPr>
        <w:rFonts w:ascii="Bookman Old Style" w:eastAsia="Times New Roman" w:hAnsi="Bookman Old Style" w:cs="Times New Roman"/>
        <w:b/>
        <w:sz w:val="20"/>
        <w:szCs w:val="20"/>
        <w:lang w:val="ro-RO" w:eastAsia="ro-RO"/>
      </w:rPr>
      <w:tab/>
    </w:r>
    <w:r w:rsidRPr="007F0FC4">
      <w:rPr>
        <w:rFonts w:ascii="Bookman Old Style" w:eastAsia="Times New Roman" w:hAnsi="Bookman Old Style" w:cs="Times New Roman"/>
        <w:b/>
        <w:sz w:val="20"/>
        <w:szCs w:val="20"/>
        <w:lang w:val="ro-RO" w:eastAsia="ro-RO"/>
      </w:rPr>
      <w:tab/>
    </w:r>
    <w:r w:rsidRPr="007F0FC4">
      <w:rPr>
        <w:rFonts w:ascii="Bookman Old Style" w:eastAsia="Times New Roman" w:hAnsi="Bookman Old Style" w:cs="Times New Roman"/>
        <w:b/>
        <w:sz w:val="20"/>
        <w:szCs w:val="20"/>
        <w:lang w:val="ro-RO" w:eastAsia="ro-RO"/>
      </w:rPr>
      <w:tab/>
    </w:r>
    <w:proofErr w:type="spellStart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>Oras</w:t>
    </w:r>
    <w:proofErr w:type="spellEnd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 xml:space="preserve"> Pantelimon, Bd Biruin</w:t>
    </w:r>
    <w:r w:rsidR="009F79D2">
      <w:rPr>
        <w:rFonts w:ascii="Cambria" w:eastAsia="Times New Roman" w:hAnsi="Cambria" w:cs="Times New Roman"/>
        <w:sz w:val="20"/>
        <w:szCs w:val="20"/>
        <w:lang w:val="ro-RO" w:eastAsia="ro-RO"/>
      </w:rPr>
      <w:t>ț</w:t>
    </w: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 xml:space="preserve">ei nr 80A, </w:t>
    </w:r>
    <w:proofErr w:type="spellStart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>judet</w:t>
    </w:r>
    <w:proofErr w:type="spellEnd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 xml:space="preserve"> Ilfov, </w:t>
    </w:r>
  </w:p>
  <w:p w14:paraId="3120C6BD" w14:textId="427F86A7" w:rsidR="007F0FC4" w:rsidRPr="007F0FC4" w:rsidRDefault="007F0FC4" w:rsidP="007F0FC4">
    <w:pPr>
      <w:spacing w:after="0" w:line="240" w:lineRule="auto"/>
      <w:rPr>
        <w:rFonts w:ascii="Bookman Old Style" w:eastAsia="Times New Roman" w:hAnsi="Bookman Old Style" w:cs="Times New Roman"/>
        <w:sz w:val="20"/>
        <w:szCs w:val="20"/>
        <w:lang w:val="ro-RO" w:eastAsia="ro-RO"/>
      </w:rPr>
    </w:pP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 xml:space="preserve">                     </w:t>
    </w:r>
    <w:proofErr w:type="spellStart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>Nr.inreg</w:t>
    </w:r>
    <w:proofErr w:type="spellEnd"/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 xml:space="preserve"> Reg.Asoc.si Funda</w:t>
    </w:r>
    <w:r w:rsidR="009F79D2">
      <w:rPr>
        <w:rFonts w:ascii="Cambria" w:eastAsia="Times New Roman" w:hAnsi="Cambria" w:cs="Times New Roman"/>
        <w:sz w:val="20"/>
        <w:szCs w:val="20"/>
        <w:lang w:val="ro-RO" w:eastAsia="ro-RO"/>
      </w:rPr>
      <w:t>ț</w:t>
    </w: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>iilor 34/17.05.2017 CIF 37981804</w:t>
    </w:r>
  </w:p>
  <w:p w14:paraId="51750AB0" w14:textId="77777777" w:rsidR="007F0FC4" w:rsidRPr="007F0FC4" w:rsidRDefault="007F0FC4" w:rsidP="007F0FC4">
    <w:pPr>
      <w:spacing w:after="0" w:line="240" w:lineRule="auto"/>
      <w:rPr>
        <w:rFonts w:ascii="Bookman Old Style" w:eastAsia="Times New Roman" w:hAnsi="Bookman Old Style" w:cs="Times New Roman"/>
        <w:sz w:val="20"/>
        <w:szCs w:val="20"/>
        <w:lang w:val="ro-RO" w:eastAsia="ro-RO"/>
      </w:rPr>
    </w:pP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ab/>
    </w: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ab/>
    </w: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ab/>
      <w:t xml:space="preserve">        </w:t>
    </w:r>
    <w:r w:rsidRPr="007F0FC4">
      <w:rPr>
        <w:rFonts w:ascii="Bookman Old Style" w:eastAsia="Times New Roman" w:hAnsi="Bookman Old Style" w:cs="Times New Roman"/>
        <w:sz w:val="20"/>
        <w:szCs w:val="20"/>
        <w:lang w:val="ro-RO" w:eastAsia="ro-RO"/>
      </w:rPr>
      <w:tab/>
      <w:t>Tel. 0314380619 Fax. 0310699563</w:t>
    </w:r>
  </w:p>
  <w:p w14:paraId="1227ED76" w14:textId="77777777" w:rsidR="00FD4355" w:rsidRDefault="00FD4355" w:rsidP="00FD4355">
    <w:pPr>
      <w:pStyle w:val="Header"/>
      <w:tabs>
        <w:tab w:val="clear" w:pos="4680"/>
        <w:tab w:val="clear" w:pos="9360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768"/>
    <w:multiLevelType w:val="hybridMultilevel"/>
    <w:tmpl w:val="4AC48F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66468"/>
    <w:multiLevelType w:val="hybridMultilevel"/>
    <w:tmpl w:val="5E4A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154"/>
    <w:multiLevelType w:val="hybridMultilevel"/>
    <w:tmpl w:val="059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838"/>
    <w:multiLevelType w:val="hybridMultilevel"/>
    <w:tmpl w:val="06B2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54F3"/>
    <w:multiLevelType w:val="hybridMultilevel"/>
    <w:tmpl w:val="AF6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11B1"/>
    <w:multiLevelType w:val="hybridMultilevel"/>
    <w:tmpl w:val="A37C4626"/>
    <w:lvl w:ilvl="0" w:tplc="5296949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0BA4274"/>
    <w:multiLevelType w:val="hybridMultilevel"/>
    <w:tmpl w:val="5BBCC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91A"/>
    <w:multiLevelType w:val="hybridMultilevel"/>
    <w:tmpl w:val="6D887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E90194"/>
    <w:multiLevelType w:val="hybridMultilevel"/>
    <w:tmpl w:val="40346D8C"/>
    <w:lvl w:ilvl="0" w:tplc="F24848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C6F99"/>
    <w:multiLevelType w:val="hybridMultilevel"/>
    <w:tmpl w:val="DDA2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496B"/>
    <w:multiLevelType w:val="multilevel"/>
    <w:tmpl w:val="1CF407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2C7D5F"/>
    <w:multiLevelType w:val="hybridMultilevel"/>
    <w:tmpl w:val="02BE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766C"/>
    <w:multiLevelType w:val="hybridMultilevel"/>
    <w:tmpl w:val="C17A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C2500"/>
    <w:multiLevelType w:val="hybridMultilevel"/>
    <w:tmpl w:val="1BC0EB78"/>
    <w:lvl w:ilvl="0" w:tplc="669867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262459"/>
    <w:multiLevelType w:val="hybridMultilevel"/>
    <w:tmpl w:val="24A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E6929"/>
    <w:multiLevelType w:val="hybridMultilevel"/>
    <w:tmpl w:val="829E7B62"/>
    <w:lvl w:ilvl="0" w:tplc="61BCD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A41"/>
    <w:multiLevelType w:val="hybridMultilevel"/>
    <w:tmpl w:val="38A22DC0"/>
    <w:lvl w:ilvl="0" w:tplc="7BD8A3E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56E37"/>
    <w:multiLevelType w:val="hybridMultilevel"/>
    <w:tmpl w:val="00CA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51BA1"/>
    <w:multiLevelType w:val="hybridMultilevel"/>
    <w:tmpl w:val="5038E768"/>
    <w:lvl w:ilvl="0" w:tplc="71CE52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24F8"/>
    <w:multiLevelType w:val="hybridMultilevel"/>
    <w:tmpl w:val="D57A20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8775B4"/>
    <w:multiLevelType w:val="hybridMultilevel"/>
    <w:tmpl w:val="8378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1BDE"/>
    <w:multiLevelType w:val="hybridMultilevel"/>
    <w:tmpl w:val="4D60CFA2"/>
    <w:lvl w:ilvl="0" w:tplc="B298F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E0BD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32C10"/>
    <w:multiLevelType w:val="hybridMultilevel"/>
    <w:tmpl w:val="5E2E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36D9"/>
    <w:multiLevelType w:val="hybridMultilevel"/>
    <w:tmpl w:val="494E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A0283"/>
    <w:multiLevelType w:val="hybridMultilevel"/>
    <w:tmpl w:val="F0DE28E2"/>
    <w:lvl w:ilvl="0" w:tplc="14F0B80A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E23"/>
    <w:multiLevelType w:val="multilevel"/>
    <w:tmpl w:val="A136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4BD3"/>
    <w:multiLevelType w:val="hybridMultilevel"/>
    <w:tmpl w:val="52E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735C1"/>
    <w:multiLevelType w:val="hybridMultilevel"/>
    <w:tmpl w:val="3DB6C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83200"/>
    <w:multiLevelType w:val="hybridMultilevel"/>
    <w:tmpl w:val="B9988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E3175"/>
    <w:multiLevelType w:val="hybridMultilevel"/>
    <w:tmpl w:val="C384158C"/>
    <w:lvl w:ilvl="0" w:tplc="0418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1885F2B"/>
    <w:multiLevelType w:val="hybridMultilevel"/>
    <w:tmpl w:val="7B5626C6"/>
    <w:lvl w:ilvl="0" w:tplc="F75AC6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18481B"/>
    <w:multiLevelType w:val="hybridMultilevel"/>
    <w:tmpl w:val="D22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77F3"/>
    <w:multiLevelType w:val="hybridMultilevel"/>
    <w:tmpl w:val="01E2A306"/>
    <w:lvl w:ilvl="0" w:tplc="BED471F4">
      <w:start w:val="27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70356161"/>
    <w:multiLevelType w:val="hybridMultilevel"/>
    <w:tmpl w:val="5D864E66"/>
    <w:lvl w:ilvl="0" w:tplc="B564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3788A"/>
    <w:multiLevelType w:val="hybridMultilevel"/>
    <w:tmpl w:val="71D2EDF6"/>
    <w:lvl w:ilvl="0" w:tplc="DCE4CC84">
      <w:start w:val="3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5" w15:restartNumberingAfterBreak="0">
    <w:nsid w:val="781E5BD0"/>
    <w:multiLevelType w:val="hybridMultilevel"/>
    <w:tmpl w:val="6D420B82"/>
    <w:lvl w:ilvl="0" w:tplc="49B4F47A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77369"/>
    <w:multiLevelType w:val="hybridMultilevel"/>
    <w:tmpl w:val="3E7A61F0"/>
    <w:lvl w:ilvl="0" w:tplc="1FA08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D6401"/>
    <w:multiLevelType w:val="hybridMultilevel"/>
    <w:tmpl w:val="9FE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94533">
    <w:abstractNumId w:val="30"/>
  </w:num>
  <w:num w:numId="2" w16cid:durableId="368261968">
    <w:abstractNumId w:val="16"/>
  </w:num>
  <w:num w:numId="3" w16cid:durableId="1772508177">
    <w:abstractNumId w:val="21"/>
  </w:num>
  <w:num w:numId="4" w16cid:durableId="1088429766">
    <w:abstractNumId w:val="13"/>
  </w:num>
  <w:num w:numId="5" w16cid:durableId="1218200041">
    <w:abstractNumId w:val="27"/>
  </w:num>
  <w:num w:numId="6" w16cid:durableId="67308856">
    <w:abstractNumId w:val="2"/>
  </w:num>
  <w:num w:numId="7" w16cid:durableId="696076276">
    <w:abstractNumId w:val="1"/>
  </w:num>
  <w:num w:numId="8" w16cid:durableId="569077685">
    <w:abstractNumId w:val="17"/>
  </w:num>
  <w:num w:numId="9" w16cid:durableId="1131097161">
    <w:abstractNumId w:val="20"/>
  </w:num>
  <w:num w:numId="10" w16cid:durableId="1856532594">
    <w:abstractNumId w:val="26"/>
  </w:num>
  <w:num w:numId="11" w16cid:durableId="708533039">
    <w:abstractNumId w:val="12"/>
  </w:num>
  <w:num w:numId="12" w16cid:durableId="466359422">
    <w:abstractNumId w:val="22"/>
  </w:num>
  <w:num w:numId="13" w16cid:durableId="49159782">
    <w:abstractNumId w:val="28"/>
  </w:num>
  <w:num w:numId="14" w16cid:durableId="1541894361">
    <w:abstractNumId w:val="19"/>
  </w:num>
  <w:num w:numId="15" w16cid:durableId="1222640779">
    <w:abstractNumId w:val="0"/>
  </w:num>
  <w:num w:numId="16" w16cid:durableId="800660340">
    <w:abstractNumId w:val="7"/>
  </w:num>
  <w:num w:numId="17" w16cid:durableId="279532003">
    <w:abstractNumId w:val="6"/>
  </w:num>
  <w:num w:numId="18" w16cid:durableId="1464736039">
    <w:abstractNumId w:val="3"/>
  </w:num>
  <w:num w:numId="19" w16cid:durableId="1620332642">
    <w:abstractNumId w:val="18"/>
  </w:num>
  <w:num w:numId="20" w16cid:durableId="921530024">
    <w:abstractNumId w:val="23"/>
  </w:num>
  <w:num w:numId="21" w16cid:durableId="1564637048">
    <w:abstractNumId w:val="10"/>
  </w:num>
  <w:num w:numId="22" w16cid:durableId="1926916273">
    <w:abstractNumId w:val="14"/>
  </w:num>
  <w:num w:numId="23" w16cid:durableId="1201943323">
    <w:abstractNumId w:val="9"/>
  </w:num>
  <w:num w:numId="24" w16cid:durableId="1044451950">
    <w:abstractNumId w:val="29"/>
  </w:num>
  <w:num w:numId="25" w16cid:durableId="797376708">
    <w:abstractNumId w:val="37"/>
  </w:num>
  <w:num w:numId="26" w16cid:durableId="384184239">
    <w:abstractNumId w:val="25"/>
  </w:num>
  <w:num w:numId="27" w16cid:durableId="176039402">
    <w:abstractNumId w:val="11"/>
  </w:num>
  <w:num w:numId="28" w16cid:durableId="472138084">
    <w:abstractNumId w:val="15"/>
  </w:num>
  <w:num w:numId="29" w16cid:durableId="1581017351">
    <w:abstractNumId w:val="8"/>
  </w:num>
  <w:num w:numId="30" w16cid:durableId="1025330536">
    <w:abstractNumId w:val="35"/>
  </w:num>
  <w:num w:numId="31" w16cid:durableId="774209290">
    <w:abstractNumId w:val="31"/>
  </w:num>
  <w:num w:numId="32" w16cid:durableId="291911915">
    <w:abstractNumId w:val="24"/>
  </w:num>
  <w:num w:numId="33" w16cid:durableId="1204708197">
    <w:abstractNumId w:val="34"/>
  </w:num>
  <w:num w:numId="34" w16cid:durableId="2110541746">
    <w:abstractNumId w:val="5"/>
  </w:num>
  <w:num w:numId="35" w16cid:durableId="551772783">
    <w:abstractNumId w:val="36"/>
  </w:num>
  <w:num w:numId="36" w16cid:durableId="1797679093">
    <w:abstractNumId w:val="32"/>
  </w:num>
  <w:num w:numId="37" w16cid:durableId="824400401">
    <w:abstractNumId w:val="33"/>
  </w:num>
  <w:num w:numId="38" w16cid:durableId="466048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B"/>
    <w:rsid w:val="00006695"/>
    <w:rsid w:val="00010034"/>
    <w:rsid w:val="0001723C"/>
    <w:rsid w:val="0002197F"/>
    <w:rsid w:val="00022917"/>
    <w:rsid w:val="0002747B"/>
    <w:rsid w:val="000303C7"/>
    <w:rsid w:val="00034DC6"/>
    <w:rsid w:val="00035B32"/>
    <w:rsid w:val="00047DE9"/>
    <w:rsid w:val="0005225E"/>
    <w:rsid w:val="00057E7B"/>
    <w:rsid w:val="00065230"/>
    <w:rsid w:val="00082AE4"/>
    <w:rsid w:val="00090DFA"/>
    <w:rsid w:val="000948ED"/>
    <w:rsid w:val="000B098B"/>
    <w:rsid w:val="000B4682"/>
    <w:rsid w:val="000E15CB"/>
    <w:rsid w:val="000E3824"/>
    <w:rsid w:val="000F6AA5"/>
    <w:rsid w:val="00100319"/>
    <w:rsid w:val="00102BC9"/>
    <w:rsid w:val="00105E04"/>
    <w:rsid w:val="001231FB"/>
    <w:rsid w:val="001247AC"/>
    <w:rsid w:val="00132A5F"/>
    <w:rsid w:val="00135E26"/>
    <w:rsid w:val="001403BA"/>
    <w:rsid w:val="00141081"/>
    <w:rsid w:val="00152FFF"/>
    <w:rsid w:val="0015390D"/>
    <w:rsid w:val="00154969"/>
    <w:rsid w:val="00155612"/>
    <w:rsid w:val="00156ACD"/>
    <w:rsid w:val="00165526"/>
    <w:rsid w:val="00165A83"/>
    <w:rsid w:val="001701AA"/>
    <w:rsid w:val="00172A0D"/>
    <w:rsid w:val="001841F8"/>
    <w:rsid w:val="00184A62"/>
    <w:rsid w:val="001910DB"/>
    <w:rsid w:val="00192095"/>
    <w:rsid w:val="001C4742"/>
    <w:rsid w:val="001D3088"/>
    <w:rsid w:val="001E0BE7"/>
    <w:rsid w:val="001E2E2E"/>
    <w:rsid w:val="001E5F02"/>
    <w:rsid w:val="001F58F9"/>
    <w:rsid w:val="00202F78"/>
    <w:rsid w:val="00207DC1"/>
    <w:rsid w:val="002149A1"/>
    <w:rsid w:val="00217046"/>
    <w:rsid w:val="00231733"/>
    <w:rsid w:val="00235F94"/>
    <w:rsid w:val="00251B80"/>
    <w:rsid w:val="00256367"/>
    <w:rsid w:val="00260989"/>
    <w:rsid w:val="00280252"/>
    <w:rsid w:val="00280FE7"/>
    <w:rsid w:val="00290F19"/>
    <w:rsid w:val="00291E35"/>
    <w:rsid w:val="002A32E7"/>
    <w:rsid w:val="002A40C8"/>
    <w:rsid w:val="002A5BB3"/>
    <w:rsid w:val="002D0D2F"/>
    <w:rsid w:val="002D360D"/>
    <w:rsid w:val="002E0B15"/>
    <w:rsid w:val="002E420D"/>
    <w:rsid w:val="002E79BF"/>
    <w:rsid w:val="002F346C"/>
    <w:rsid w:val="002F4179"/>
    <w:rsid w:val="00303036"/>
    <w:rsid w:val="003152BD"/>
    <w:rsid w:val="00332C3B"/>
    <w:rsid w:val="00333B54"/>
    <w:rsid w:val="003340C5"/>
    <w:rsid w:val="00342718"/>
    <w:rsid w:val="00350466"/>
    <w:rsid w:val="00350823"/>
    <w:rsid w:val="00350CA9"/>
    <w:rsid w:val="00355D1D"/>
    <w:rsid w:val="00360A10"/>
    <w:rsid w:val="00363F34"/>
    <w:rsid w:val="00366B05"/>
    <w:rsid w:val="00373139"/>
    <w:rsid w:val="0038093F"/>
    <w:rsid w:val="0038591F"/>
    <w:rsid w:val="00387482"/>
    <w:rsid w:val="00387802"/>
    <w:rsid w:val="00394A52"/>
    <w:rsid w:val="003A7635"/>
    <w:rsid w:val="003C33C7"/>
    <w:rsid w:val="003D08AC"/>
    <w:rsid w:val="003D5137"/>
    <w:rsid w:val="003E0421"/>
    <w:rsid w:val="003E0E3F"/>
    <w:rsid w:val="003F0C57"/>
    <w:rsid w:val="00401F14"/>
    <w:rsid w:val="00424C98"/>
    <w:rsid w:val="00430A5F"/>
    <w:rsid w:val="00442907"/>
    <w:rsid w:val="0045266E"/>
    <w:rsid w:val="00452A74"/>
    <w:rsid w:val="0046161C"/>
    <w:rsid w:val="004628FA"/>
    <w:rsid w:val="00464F9E"/>
    <w:rsid w:val="004658F4"/>
    <w:rsid w:val="00472BD1"/>
    <w:rsid w:val="00477E10"/>
    <w:rsid w:val="00481E1C"/>
    <w:rsid w:val="00490824"/>
    <w:rsid w:val="00495730"/>
    <w:rsid w:val="004A1E13"/>
    <w:rsid w:val="004A7F4F"/>
    <w:rsid w:val="004B0781"/>
    <w:rsid w:val="004B16F5"/>
    <w:rsid w:val="004B3532"/>
    <w:rsid w:val="004C21BE"/>
    <w:rsid w:val="004D0A3F"/>
    <w:rsid w:val="004D1801"/>
    <w:rsid w:val="004D6F61"/>
    <w:rsid w:val="004E18AE"/>
    <w:rsid w:val="004F414D"/>
    <w:rsid w:val="004F710A"/>
    <w:rsid w:val="00505BA6"/>
    <w:rsid w:val="00520535"/>
    <w:rsid w:val="00537D4E"/>
    <w:rsid w:val="00542BB4"/>
    <w:rsid w:val="005538B2"/>
    <w:rsid w:val="0056450D"/>
    <w:rsid w:val="005648FA"/>
    <w:rsid w:val="00573BD9"/>
    <w:rsid w:val="00574FBF"/>
    <w:rsid w:val="00575B7D"/>
    <w:rsid w:val="005804BF"/>
    <w:rsid w:val="0058131D"/>
    <w:rsid w:val="0058395E"/>
    <w:rsid w:val="005873D9"/>
    <w:rsid w:val="00587866"/>
    <w:rsid w:val="00590B5C"/>
    <w:rsid w:val="00594E7D"/>
    <w:rsid w:val="005A1C63"/>
    <w:rsid w:val="005A3F7B"/>
    <w:rsid w:val="005B60E2"/>
    <w:rsid w:val="005C302A"/>
    <w:rsid w:val="005C46C8"/>
    <w:rsid w:val="005E09CD"/>
    <w:rsid w:val="005E448D"/>
    <w:rsid w:val="005E6445"/>
    <w:rsid w:val="005E7E81"/>
    <w:rsid w:val="005F3C45"/>
    <w:rsid w:val="006051D9"/>
    <w:rsid w:val="00615BF4"/>
    <w:rsid w:val="00625492"/>
    <w:rsid w:val="00672D36"/>
    <w:rsid w:val="00674D85"/>
    <w:rsid w:val="00676530"/>
    <w:rsid w:val="00677350"/>
    <w:rsid w:val="00687485"/>
    <w:rsid w:val="00694DEA"/>
    <w:rsid w:val="006A318D"/>
    <w:rsid w:val="006A3D7B"/>
    <w:rsid w:val="006B0181"/>
    <w:rsid w:val="006B4B7A"/>
    <w:rsid w:val="006B4EB5"/>
    <w:rsid w:val="006B5700"/>
    <w:rsid w:val="006C0D64"/>
    <w:rsid w:val="006D78D1"/>
    <w:rsid w:val="006F282E"/>
    <w:rsid w:val="006F4E8B"/>
    <w:rsid w:val="006F6F4D"/>
    <w:rsid w:val="00701116"/>
    <w:rsid w:val="00712890"/>
    <w:rsid w:val="007221B0"/>
    <w:rsid w:val="007254ED"/>
    <w:rsid w:val="00725EFA"/>
    <w:rsid w:val="00737DD8"/>
    <w:rsid w:val="00742AA9"/>
    <w:rsid w:val="0075176D"/>
    <w:rsid w:val="007674D9"/>
    <w:rsid w:val="00771093"/>
    <w:rsid w:val="00776AF3"/>
    <w:rsid w:val="00777F60"/>
    <w:rsid w:val="00790808"/>
    <w:rsid w:val="00796EC9"/>
    <w:rsid w:val="007A71D5"/>
    <w:rsid w:val="007C6D9F"/>
    <w:rsid w:val="007D19A4"/>
    <w:rsid w:val="007E03FB"/>
    <w:rsid w:val="007E2E58"/>
    <w:rsid w:val="007E6F0A"/>
    <w:rsid w:val="007F0FC4"/>
    <w:rsid w:val="007F2119"/>
    <w:rsid w:val="007F269F"/>
    <w:rsid w:val="008069A4"/>
    <w:rsid w:val="00816B31"/>
    <w:rsid w:val="00817CF7"/>
    <w:rsid w:val="00820F51"/>
    <w:rsid w:val="008216DB"/>
    <w:rsid w:val="008241AC"/>
    <w:rsid w:val="00835313"/>
    <w:rsid w:val="00850156"/>
    <w:rsid w:val="00852622"/>
    <w:rsid w:val="008571F1"/>
    <w:rsid w:val="00857B49"/>
    <w:rsid w:val="00864E58"/>
    <w:rsid w:val="008669EF"/>
    <w:rsid w:val="008754C7"/>
    <w:rsid w:val="0088378E"/>
    <w:rsid w:val="00887FE8"/>
    <w:rsid w:val="00895CCD"/>
    <w:rsid w:val="008A1704"/>
    <w:rsid w:val="008A35CE"/>
    <w:rsid w:val="008B1595"/>
    <w:rsid w:val="008B268A"/>
    <w:rsid w:val="008B3046"/>
    <w:rsid w:val="008B39A5"/>
    <w:rsid w:val="008B45EB"/>
    <w:rsid w:val="008B78AE"/>
    <w:rsid w:val="008D3735"/>
    <w:rsid w:val="008D683D"/>
    <w:rsid w:val="008F1432"/>
    <w:rsid w:val="00902BD0"/>
    <w:rsid w:val="009204A8"/>
    <w:rsid w:val="009256D6"/>
    <w:rsid w:val="0093191E"/>
    <w:rsid w:val="009322BB"/>
    <w:rsid w:val="00932526"/>
    <w:rsid w:val="00936FEC"/>
    <w:rsid w:val="00942602"/>
    <w:rsid w:val="00947FFC"/>
    <w:rsid w:val="00956F8F"/>
    <w:rsid w:val="0096309E"/>
    <w:rsid w:val="00964AFE"/>
    <w:rsid w:val="009674D4"/>
    <w:rsid w:val="00995F03"/>
    <w:rsid w:val="00996025"/>
    <w:rsid w:val="00997070"/>
    <w:rsid w:val="009A0751"/>
    <w:rsid w:val="009A634C"/>
    <w:rsid w:val="009B008B"/>
    <w:rsid w:val="009B656C"/>
    <w:rsid w:val="009C0E1E"/>
    <w:rsid w:val="009C412B"/>
    <w:rsid w:val="009C495A"/>
    <w:rsid w:val="009D5B3D"/>
    <w:rsid w:val="009E0ED8"/>
    <w:rsid w:val="009E68B6"/>
    <w:rsid w:val="009F13E5"/>
    <w:rsid w:val="009F649E"/>
    <w:rsid w:val="009F79D2"/>
    <w:rsid w:val="009F7E73"/>
    <w:rsid w:val="00A0316E"/>
    <w:rsid w:val="00A048D1"/>
    <w:rsid w:val="00A12873"/>
    <w:rsid w:val="00A14B8E"/>
    <w:rsid w:val="00A17843"/>
    <w:rsid w:val="00A20357"/>
    <w:rsid w:val="00A3431F"/>
    <w:rsid w:val="00A47E38"/>
    <w:rsid w:val="00A54299"/>
    <w:rsid w:val="00A55FF7"/>
    <w:rsid w:val="00A562C7"/>
    <w:rsid w:val="00A65541"/>
    <w:rsid w:val="00A713D6"/>
    <w:rsid w:val="00A7270C"/>
    <w:rsid w:val="00A75AD8"/>
    <w:rsid w:val="00A75B57"/>
    <w:rsid w:val="00A96B1F"/>
    <w:rsid w:val="00AC3EF8"/>
    <w:rsid w:val="00AC53BB"/>
    <w:rsid w:val="00AD09C6"/>
    <w:rsid w:val="00AE2337"/>
    <w:rsid w:val="00AE273A"/>
    <w:rsid w:val="00AE38FA"/>
    <w:rsid w:val="00AE4B38"/>
    <w:rsid w:val="00AE61D7"/>
    <w:rsid w:val="00AF285B"/>
    <w:rsid w:val="00B013C8"/>
    <w:rsid w:val="00B02AEE"/>
    <w:rsid w:val="00B04BA2"/>
    <w:rsid w:val="00B10956"/>
    <w:rsid w:val="00B15404"/>
    <w:rsid w:val="00B4083C"/>
    <w:rsid w:val="00B40A64"/>
    <w:rsid w:val="00B40F8D"/>
    <w:rsid w:val="00B43F38"/>
    <w:rsid w:val="00B44DA5"/>
    <w:rsid w:val="00B50261"/>
    <w:rsid w:val="00B507C9"/>
    <w:rsid w:val="00B5305A"/>
    <w:rsid w:val="00B623E8"/>
    <w:rsid w:val="00B64F35"/>
    <w:rsid w:val="00B651CB"/>
    <w:rsid w:val="00B82AAF"/>
    <w:rsid w:val="00B9248D"/>
    <w:rsid w:val="00BA3F5A"/>
    <w:rsid w:val="00BA4F92"/>
    <w:rsid w:val="00BA7992"/>
    <w:rsid w:val="00BB2FBF"/>
    <w:rsid w:val="00BB5B26"/>
    <w:rsid w:val="00BC6A7F"/>
    <w:rsid w:val="00BF197A"/>
    <w:rsid w:val="00BF57DF"/>
    <w:rsid w:val="00C007E4"/>
    <w:rsid w:val="00C057D8"/>
    <w:rsid w:val="00C066E5"/>
    <w:rsid w:val="00C12EAC"/>
    <w:rsid w:val="00C13AB4"/>
    <w:rsid w:val="00C24874"/>
    <w:rsid w:val="00C30663"/>
    <w:rsid w:val="00C35903"/>
    <w:rsid w:val="00C47C3E"/>
    <w:rsid w:val="00C50264"/>
    <w:rsid w:val="00C5270E"/>
    <w:rsid w:val="00C53A4A"/>
    <w:rsid w:val="00C567BC"/>
    <w:rsid w:val="00C637E1"/>
    <w:rsid w:val="00C94429"/>
    <w:rsid w:val="00C951D1"/>
    <w:rsid w:val="00CA1981"/>
    <w:rsid w:val="00CA5688"/>
    <w:rsid w:val="00CA6A4B"/>
    <w:rsid w:val="00CB1239"/>
    <w:rsid w:val="00CB5A23"/>
    <w:rsid w:val="00CC785D"/>
    <w:rsid w:val="00CD004A"/>
    <w:rsid w:val="00CE2763"/>
    <w:rsid w:val="00CE556F"/>
    <w:rsid w:val="00CE698C"/>
    <w:rsid w:val="00CE6D6C"/>
    <w:rsid w:val="00CF2C10"/>
    <w:rsid w:val="00CF374D"/>
    <w:rsid w:val="00CF6843"/>
    <w:rsid w:val="00D20E20"/>
    <w:rsid w:val="00D66C88"/>
    <w:rsid w:val="00D67CC3"/>
    <w:rsid w:val="00D73E33"/>
    <w:rsid w:val="00D8187C"/>
    <w:rsid w:val="00D875F9"/>
    <w:rsid w:val="00D9154F"/>
    <w:rsid w:val="00DA20E5"/>
    <w:rsid w:val="00DB6CB9"/>
    <w:rsid w:val="00DB73CB"/>
    <w:rsid w:val="00DC2F5C"/>
    <w:rsid w:val="00DC2FF3"/>
    <w:rsid w:val="00DD0447"/>
    <w:rsid w:val="00DE55DD"/>
    <w:rsid w:val="00DE59EA"/>
    <w:rsid w:val="00E121EB"/>
    <w:rsid w:val="00E12EBC"/>
    <w:rsid w:val="00E2209C"/>
    <w:rsid w:val="00E2768F"/>
    <w:rsid w:val="00E3086A"/>
    <w:rsid w:val="00E30947"/>
    <w:rsid w:val="00E4220F"/>
    <w:rsid w:val="00E54016"/>
    <w:rsid w:val="00E57739"/>
    <w:rsid w:val="00E6080D"/>
    <w:rsid w:val="00E626B2"/>
    <w:rsid w:val="00E63C36"/>
    <w:rsid w:val="00E7176C"/>
    <w:rsid w:val="00E763AB"/>
    <w:rsid w:val="00E851B8"/>
    <w:rsid w:val="00E92A44"/>
    <w:rsid w:val="00E9477B"/>
    <w:rsid w:val="00E951A3"/>
    <w:rsid w:val="00EB3C64"/>
    <w:rsid w:val="00EC0D11"/>
    <w:rsid w:val="00EC1093"/>
    <w:rsid w:val="00EC51AE"/>
    <w:rsid w:val="00EE4F49"/>
    <w:rsid w:val="00EF2E19"/>
    <w:rsid w:val="00F119BF"/>
    <w:rsid w:val="00F16A98"/>
    <w:rsid w:val="00F20D74"/>
    <w:rsid w:val="00F27B5B"/>
    <w:rsid w:val="00F33D77"/>
    <w:rsid w:val="00F37FA0"/>
    <w:rsid w:val="00F441B3"/>
    <w:rsid w:val="00F5203C"/>
    <w:rsid w:val="00F56065"/>
    <w:rsid w:val="00F56C54"/>
    <w:rsid w:val="00F86254"/>
    <w:rsid w:val="00F95AD0"/>
    <w:rsid w:val="00F96483"/>
    <w:rsid w:val="00FA5860"/>
    <w:rsid w:val="00FA7E2C"/>
    <w:rsid w:val="00FD4355"/>
    <w:rsid w:val="00FE2728"/>
    <w:rsid w:val="00FE2F54"/>
    <w:rsid w:val="00FF335C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4D0A"/>
  <w15:docId w15:val="{EFDA6BC5-595A-4A97-AF50-AAE93AA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69A4"/>
    <w:pPr>
      <w:ind w:left="720"/>
      <w:contextualSpacing/>
    </w:pPr>
  </w:style>
  <w:style w:type="paragraph" w:styleId="NoSpacing">
    <w:name w:val="No Spacing"/>
    <w:uiPriority w:val="1"/>
    <w:qFormat/>
    <w:rsid w:val="00701116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2149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4271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21"/>
  </w:style>
  <w:style w:type="paragraph" w:styleId="Footer">
    <w:name w:val="footer"/>
    <w:basedOn w:val="Normal"/>
    <w:link w:val="FooterChar"/>
    <w:uiPriority w:val="99"/>
    <w:unhideWhenUsed/>
    <w:rsid w:val="003E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21"/>
  </w:style>
  <w:style w:type="character" w:customStyle="1" w:styleId="WW8Num1z2">
    <w:name w:val="WW8Num1z2"/>
    <w:qFormat/>
    <w:rsid w:val="00CA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B89F-A317-449F-A363-E840904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Iulia Badescu</cp:lastModifiedBy>
  <cp:revision>34</cp:revision>
  <cp:lastPrinted>2023-04-26T06:29:00Z</cp:lastPrinted>
  <dcterms:created xsi:type="dcterms:W3CDTF">2024-01-16T08:17:00Z</dcterms:created>
  <dcterms:modified xsi:type="dcterms:W3CDTF">2024-01-17T08:47:00Z</dcterms:modified>
</cp:coreProperties>
</file>